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3" w:type="dxa"/>
        <w:tblLook w:val="01E0"/>
      </w:tblPr>
      <w:tblGrid>
        <w:gridCol w:w="4786"/>
        <w:gridCol w:w="5147"/>
      </w:tblGrid>
      <w:tr w:rsidR="00913B9C" w:rsidRPr="00CD6314" w:rsidTr="00752749">
        <w:tc>
          <w:tcPr>
            <w:tcW w:w="4786" w:type="dxa"/>
          </w:tcPr>
          <w:p w:rsidR="00913B9C" w:rsidRPr="00913B9C" w:rsidRDefault="00913B9C" w:rsidP="00913B9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13B9C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913B9C" w:rsidRPr="00913B9C" w:rsidRDefault="00913B9C" w:rsidP="00913B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ДО</w:t>
            </w:r>
            <w:r w:rsidRPr="00913B9C">
              <w:rPr>
                <w:rFonts w:ascii="Times New Roman" w:hAnsi="Times New Roman" w:cs="Times New Roman"/>
              </w:rPr>
              <w:t xml:space="preserve"> «ДЮСШ»</w:t>
            </w:r>
          </w:p>
          <w:p w:rsidR="00913B9C" w:rsidRPr="00913B9C" w:rsidRDefault="00913B9C" w:rsidP="00913B9C">
            <w:pPr>
              <w:pStyle w:val="a5"/>
              <w:rPr>
                <w:rFonts w:ascii="Times New Roman" w:hAnsi="Times New Roman" w:cs="Times New Roman"/>
              </w:rPr>
            </w:pPr>
            <w:r w:rsidRPr="00913B9C">
              <w:rPr>
                <w:rFonts w:ascii="Times New Roman" w:hAnsi="Times New Roman" w:cs="Times New Roman"/>
              </w:rPr>
              <w:t>МО «Осташковский район»</w:t>
            </w:r>
          </w:p>
          <w:p w:rsidR="00913B9C" w:rsidRPr="00913B9C" w:rsidRDefault="00913B9C" w:rsidP="00913B9C">
            <w:pPr>
              <w:pStyle w:val="a5"/>
              <w:rPr>
                <w:rFonts w:ascii="Times New Roman" w:hAnsi="Times New Roman" w:cs="Times New Roman"/>
              </w:rPr>
            </w:pPr>
          </w:p>
          <w:p w:rsidR="00913B9C" w:rsidRPr="00913B9C" w:rsidRDefault="00913B9C" w:rsidP="00913B9C">
            <w:pPr>
              <w:pStyle w:val="a5"/>
              <w:rPr>
                <w:rFonts w:ascii="Times New Roman" w:hAnsi="Times New Roman" w:cs="Times New Roman"/>
              </w:rPr>
            </w:pPr>
            <w:r w:rsidRPr="00913B9C">
              <w:rPr>
                <w:rFonts w:ascii="Times New Roman" w:hAnsi="Times New Roman" w:cs="Times New Roman"/>
              </w:rPr>
              <w:t>________________ В. Б. Колосов</w:t>
            </w:r>
          </w:p>
          <w:p w:rsidR="00913B9C" w:rsidRPr="00913B9C" w:rsidRDefault="00913B9C" w:rsidP="00913B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08»  июля   2015</w:t>
            </w:r>
            <w:r w:rsidRPr="00913B9C">
              <w:rPr>
                <w:rFonts w:ascii="Times New Roman" w:hAnsi="Times New Roman" w:cs="Times New Roman"/>
              </w:rPr>
              <w:t xml:space="preserve"> г.</w:t>
            </w:r>
          </w:p>
          <w:p w:rsidR="00913B9C" w:rsidRPr="00913B9C" w:rsidRDefault="00913B9C" w:rsidP="00913B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№ 75 от 08.07.2015 </w:t>
            </w:r>
            <w:r w:rsidRPr="00913B9C">
              <w:rPr>
                <w:rFonts w:ascii="Times New Roman" w:hAnsi="Times New Roman" w:cs="Times New Roman"/>
              </w:rPr>
              <w:t>г.</w:t>
            </w:r>
          </w:p>
          <w:p w:rsidR="00913B9C" w:rsidRPr="00913B9C" w:rsidRDefault="00913B9C" w:rsidP="00913B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</w:tcPr>
          <w:p w:rsidR="00913B9C" w:rsidRPr="00913B9C" w:rsidRDefault="00913B9C" w:rsidP="00913B9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13B9C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913B9C" w:rsidRPr="00913B9C" w:rsidRDefault="00913B9C" w:rsidP="00913B9C">
            <w:pPr>
              <w:pStyle w:val="a5"/>
              <w:rPr>
                <w:rFonts w:ascii="Times New Roman" w:hAnsi="Times New Roman" w:cs="Times New Roman"/>
              </w:rPr>
            </w:pPr>
            <w:r w:rsidRPr="00913B9C">
              <w:rPr>
                <w:rFonts w:ascii="Times New Roman" w:hAnsi="Times New Roman" w:cs="Times New Roman"/>
              </w:rPr>
              <w:t xml:space="preserve">Председатель профсоюза </w:t>
            </w:r>
          </w:p>
          <w:p w:rsidR="00913B9C" w:rsidRPr="00913B9C" w:rsidRDefault="00913B9C" w:rsidP="00913B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ДО </w:t>
            </w:r>
            <w:r w:rsidRPr="00913B9C">
              <w:rPr>
                <w:rFonts w:ascii="Times New Roman" w:hAnsi="Times New Roman" w:cs="Times New Roman"/>
              </w:rPr>
              <w:t>«ДЮСШ»</w:t>
            </w:r>
          </w:p>
          <w:p w:rsidR="00913B9C" w:rsidRPr="00913B9C" w:rsidRDefault="00913B9C" w:rsidP="00913B9C">
            <w:pPr>
              <w:pStyle w:val="a5"/>
              <w:rPr>
                <w:rFonts w:ascii="Times New Roman" w:hAnsi="Times New Roman" w:cs="Times New Roman"/>
              </w:rPr>
            </w:pPr>
            <w:r w:rsidRPr="00913B9C">
              <w:rPr>
                <w:rFonts w:ascii="Times New Roman" w:hAnsi="Times New Roman" w:cs="Times New Roman"/>
              </w:rPr>
              <w:t>МО Осташковский район»</w:t>
            </w:r>
          </w:p>
          <w:p w:rsidR="00913B9C" w:rsidRPr="00913B9C" w:rsidRDefault="00913B9C" w:rsidP="00913B9C">
            <w:pPr>
              <w:pStyle w:val="a5"/>
              <w:rPr>
                <w:rFonts w:ascii="Times New Roman" w:hAnsi="Times New Roman" w:cs="Times New Roman"/>
              </w:rPr>
            </w:pPr>
            <w:r w:rsidRPr="00913B9C">
              <w:rPr>
                <w:rFonts w:ascii="Times New Roman" w:hAnsi="Times New Roman" w:cs="Times New Roman"/>
              </w:rPr>
              <w:t xml:space="preserve">           ________________ И. А. Антонова</w:t>
            </w:r>
          </w:p>
          <w:p w:rsidR="00913B9C" w:rsidRPr="00913B9C" w:rsidRDefault="00913B9C" w:rsidP="00913B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31»  июля  2015 </w:t>
            </w:r>
            <w:r w:rsidRPr="00913B9C">
              <w:rPr>
                <w:rFonts w:ascii="Times New Roman" w:hAnsi="Times New Roman" w:cs="Times New Roman"/>
              </w:rPr>
              <w:t>г.</w:t>
            </w:r>
          </w:p>
          <w:p w:rsidR="00913B9C" w:rsidRPr="00913B9C" w:rsidRDefault="00913B9C" w:rsidP="00913B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№ 7 от 31.07.2015 </w:t>
            </w:r>
            <w:r w:rsidRPr="00913B9C">
              <w:rPr>
                <w:rFonts w:ascii="Times New Roman" w:hAnsi="Times New Roman" w:cs="Times New Roman"/>
              </w:rPr>
              <w:t>г.</w:t>
            </w:r>
          </w:p>
          <w:p w:rsidR="00913B9C" w:rsidRPr="00913B9C" w:rsidRDefault="00913B9C" w:rsidP="00913B9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F6C00" w:rsidRDefault="003F6C00" w:rsidP="003F6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F6C00" w:rsidRDefault="003F6C00" w:rsidP="003F6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нормативном локальном акте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 образовательного учреждения дополнительного образования «Детско-юношеская спортивная школа» МО «Осташковский район»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 нормативном локальном</w:t>
      </w:r>
      <w:r w:rsidR="003D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образовательного учреждения до</w:t>
      </w:r>
      <w:r w:rsidR="00C8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«Детско-юношеская спортивная школа» МО «Осташковский район»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Положение»)  устанавливает единые требования к нормативным локальным актам, их подготовке, оформлению, принятию, утверждению,  вступлению в силу,  внесению изменений и отмене.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1C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являетс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нормативным локальным актом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образовательного учреждения до</w:t>
      </w:r>
      <w:r w:rsidR="00C8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«Детско-юношеская спортивная школа» МО «Осташковский район»</w:t>
      </w:r>
      <w:r w:rsidR="003D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Учреждение)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к исполнению</w:t>
      </w:r>
      <w:proofErr w:type="gramEnd"/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участниками образовательных отношений.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1C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подготовлено на основании закона «Об образовании в Российской Федерации», Трудового кодекса РФ (далее – ТК РФ), Гражданского Кодекс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РФ (далее – ГК РФ), Устава Муниципального бюджетного образовательного учреждения до</w:t>
      </w:r>
      <w:r w:rsidR="00C8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«Детско-юношеская спор</w:t>
      </w:r>
      <w:r w:rsidR="00C8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тивная школа»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«Осташковский район».</w:t>
      </w:r>
    </w:p>
    <w:p w:rsidR="003D55DA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1C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Локальный нормативный акт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образовательного учреждения до</w:t>
      </w:r>
      <w:r w:rsidR="00C8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полнительного образования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«Детско-юношеская спортивная школа» </w:t>
      </w:r>
      <w:r w:rsidR="00C8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«Осташковский район»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локальный акт) – это нормативный правовой документ, содержащий нормы, регулирующие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3D55DA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отношения в учреждение,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своей компетенции  в соответствии с законодательством Российской Федерации,  в 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ядке, установленном  Уставом </w:t>
      </w:r>
      <w:r w:rsidR="003D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Учреждения. 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Локаль</w:t>
      </w:r>
      <w:r w:rsidR="003D55D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акты Учреждения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только в пределах данной общеобразовательной организации и не  могут регулировать отношения </w:t>
      </w:r>
      <w:proofErr w:type="gramStart"/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proofErr w:type="gramEnd"/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издаются по основным вопросам организации и осуществления</w:t>
      </w:r>
      <w:r w:rsidR="00DD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 </w:t>
      </w:r>
      <w:r w:rsidR="003D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вопросам, регламентирующим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</w:t>
      </w:r>
      <w:proofErr w:type="gramEnd"/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несовершеннолетних обучающихся.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1.7. Локальные акты,  соответствующие всем требованиям законодательства РФ, являются </w:t>
      </w:r>
      <w:proofErr w:type="gramStart"/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к исполнению</w:t>
      </w:r>
      <w:proofErr w:type="gramEnd"/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участниками образовательных отношений.</w:t>
      </w:r>
    </w:p>
    <w:p w:rsidR="00B85EA9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Нормы локальных актов, ухудшающие положение обучающихся или работников</w:t>
      </w:r>
      <w:r w:rsidR="00DD2026" w:rsidRPr="00DD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5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 w:rsidR="00DD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положением, установленным законодательством </w:t>
      </w:r>
      <w:r w:rsidR="003D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образовании, трудовым законодательством либо принятые с нарушением установленного порядка, не </w:t>
      </w:r>
      <w:r w:rsidR="00DD2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и подлежат отмене</w:t>
      </w:r>
      <w:r w:rsidR="00DD2026" w:rsidRPr="00DD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учреждением. </w:t>
      </w:r>
    </w:p>
    <w:p w:rsidR="003F6C00" w:rsidRPr="003F6C00" w:rsidRDefault="00DD2026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1.9. Локальны</w:t>
      </w:r>
      <w:r w:rsidR="00B8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акты Учреждения </w:t>
      </w:r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утрачивают силу (полностью или в отдельной части) в следующих случаях:</w:t>
      </w:r>
    </w:p>
    <w:p w:rsidR="003F6C00" w:rsidRPr="003F6C00" w:rsidRDefault="003F6C00" w:rsidP="003F6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в силу акта, признающего данный локальный акт утратившим силу;</w:t>
      </w:r>
    </w:p>
    <w:p w:rsidR="003F6C00" w:rsidRPr="003F6C00" w:rsidRDefault="003F6C00" w:rsidP="003F6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в силу локального акта большей юридической силы, нормы которого противоречат положениям данного  локального акта;</w:t>
      </w:r>
    </w:p>
    <w:p w:rsidR="003F6C00" w:rsidRPr="003F6C00" w:rsidRDefault="003F6C00" w:rsidP="00DD20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судом или иным уполномоченным органом государств</w:t>
      </w:r>
      <w:r w:rsidR="00DD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власти локального  акта </w:t>
      </w:r>
      <w:r w:rsidR="00B8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противоречащим действующему законодательству.</w:t>
      </w:r>
    </w:p>
    <w:p w:rsidR="003F6C00" w:rsidRPr="003F6C00" w:rsidRDefault="00DD2026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Локальный акт</w:t>
      </w:r>
      <w:r w:rsidR="00B8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утративший силу,  не подлежит исполнению.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="00DD2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 задачами настоящего Положение являются:</w:t>
      </w:r>
    </w:p>
    <w:p w:rsidR="003F6C00" w:rsidRPr="003F6C00" w:rsidRDefault="003F6C00" w:rsidP="003F6C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единой и согласов</w:t>
      </w:r>
      <w:r w:rsidR="00DD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анной системы локальных актов </w:t>
      </w:r>
      <w:r w:rsidR="00B85E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6C00" w:rsidRPr="003F6C00" w:rsidRDefault="003F6C00" w:rsidP="003F6C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принципа законности в</w:t>
      </w:r>
      <w:r w:rsidR="00DD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нормотворческой деят</w:t>
      </w:r>
      <w:r w:rsidR="00CD2D5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Учреждения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6C00" w:rsidRPr="003F6C00" w:rsidRDefault="003F6C00" w:rsidP="003F6C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процесса подготовки, оформления, принятия  и реализации локальных актов;</w:t>
      </w:r>
    </w:p>
    <w:p w:rsidR="003F6C00" w:rsidRPr="003F6C00" w:rsidRDefault="003F6C00" w:rsidP="00DD20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дублирования регулирования общественных и</w:t>
      </w:r>
      <w:r w:rsidR="00DD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отношений в </w:t>
      </w:r>
      <w:r w:rsidR="00CD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Ш. Виды локальных актов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соответ</w:t>
      </w:r>
      <w:r w:rsidR="00DD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 Уставом деятельность </w:t>
      </w:r>
      <w:r w:rsidR="00CD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регламентируется следующими видами локальных актов: положения, постановления, решения, приказы, распоряжения, инструкции, должностные инструкции, правила. Представленный перечень видов локальных актов не является исчерпывающим.</w:t>
      </w:r>
    </w:p>
    <w:p w:rsidR="003F6C00" w:rsidRPr="003F6C00" w:rsidRDefault="00DD2026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1C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  акты </w:t>
      </w:r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классифицированы: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группы в</w:t>
      </w:r>
      <w:r w:rsidR="00DD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 компетенцией</w:t>
      </w:r>
      <w:r w:rsidR="00CD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6C00" w:rsidRPr="003F6C00" w:rsidRDefault="003F6C00" w:rsidP="003F6C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организационно-распорядительного характера;</w:t>
      </w:r>
    </w:p>
    <w:p w:rsidR="003F6C00" w:rsidRPr="003F6C00" w:rsidRDefault="003F6C00" w:rsidP="003F6C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акты, регламентирующие вопросы организации образовательного процесса;</w:t>
      </w:r>
    </w:p>
    <w:p w:rsidR="003F6C00" w:rsidRPr="003F6C00" w:rsidRDefault="003F6C00" w:rsidP="003F6C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акты, регламентирующие отношения работодателя с работниками и организацию учебно-методической работы;</w:t>
      </w:r>
    </w:p>
    <w:p w:rsidR="003F6C00" w:rsidRPr="003F6C00" w:rsidRDefault="003F6C00" w:rsidP="003F6C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 </w:t>
      </w:r>
      <w:proofErr w:type="gramStart"/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proofErr w:type="gramEnd"/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регламентирующие деятел</w:t>
      </w:r>
      <w:r w:rsidR="00DD202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 органов самоуправления</w:t>
      </w:r>
      <w:r w:rsidR="00CD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6C00" w:rsidRPr="003F6C00" w:rsidRDefault="003F6C00" w:rsidP="003F6C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акты, регламентирующие административную и финансово-хозяйственную деятельность;</w:t>
      </w:r>
    </w:p>
    <w:p w:rsidR="003F6C00" w:rsidRPr="003F6C00" w:rsidRDefault="003F6C00" w:rsidP="003F6C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акты, обеспечивающие ведение  делопроизводства.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по критериям:</w:t>
      </w:r>
    </w:p>
    <w:p w:rsidR="003F6C00" w:rsidRPr="003F6C00" w:rsidRDefault="003F6C00" w:rsidP="003F6C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степени значимости: обязательные и  необязательные;</w:t>
      </w:r>
    </w:p>
    <w:p w:rsidR="003F6C00" w:rsidRPr="003F6C00" w:rsidRDefault="003F6C00" w:rsidP="003F6C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сфере действия: общего характера и специального характера;</w:t>
      </w:r>
    </w:p>
    <w:p w:rsidR="003F6C00" w:rsidRPr="003F6C00" w:rsidRDefault="003F6C00" w:rsidP="003F6C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кругу лиц: распространяющиеся на всех работ</w:t>
      </w:r>
      <w:r w:rsidR="00DD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распространяющиеся на всех работников организации;</w:t>
      </w:r>
    </w:p>
    <w:p w:rsidR="003F6C00" w:rsidRPr="003F6C00" w:rsidRDefault="003F6C00" w:rsidP="003F6C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способу приняти</w:t>
      </w:r>
      <w:r w:rsidR="00DD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я: принимаемые руководителем </w:t>
      </w:r>
      <w:r w:rsidR="00CD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единолично и принимаемые с учетом мнения представительного органа участников образовательных отношений;</w:t>
      </w:r>
    </w:p>
    <w:p w:rsidR="003F6C00" w:rsidRPr="003F6C00" w:rsidRDefault="003F6C00" w:rsidP="003F6C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сроку действия: постоянного действия и бессрочные </w:t>
      </w:r>
      <w:r w:rsidR="001C06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определенным сроком действия;</w:t>
      </w:r>
    </w:p>
    <w:p w:rsidR="003F6C00" w:rsidRPr="003F6C00" w:rsidRDefault="001C06A7" w:rsidP="003F6C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сроку хранения: </w:t>
      </w:r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 хранения , 75 лет  и  другие.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 w:rsidR="001C0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подготовки  локальных актов</w:t>
      </w:r>
    </w:p>
    <w:p w:rsidR="003F6C00" w:rsidRPr="003F6C00" w:rsidRDefault="00CD2D54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C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</w:t>
      </w:r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следующий порядок подготовки  локальных актов: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Инициатором подготовки локальных актов могут быть:</w:t>
      </w:r>
    </w:p>
    <w:p w:rsidR="003F6C00" w:rsidRPr="003F6C00" w:rsidRDefault="003F6C00" w:rsidP="003F6C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учредитель;</w:t>
      </w:r>
    </w:p>
    <w:p w:rsidR="003F6C00" w:rsidRPr="003F6C00" w:rsidRDefault="003F6C00" w:rsidP="003F6C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управления образованием;</w:t>
      </w:r>
    </w:p>
    <w:p w:rsidR="003F6C00" w:rsidRPr="003F6C00" w:rsidRDefault="001C06A7" w:rsidP="003F6C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D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</w:t>
      </w:r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её руководителя, заместителей руководителя;</w:t>
      </w:r>
    </w:p>
    <w:p w:rsidR="003F6C00" w:rsidRPr="003F6C00" w:rsidRDefault="003F6C00" w:rsidP="001C06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</w:t>
      </w:r>
      <w:r w:rsidR="001C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енно-общественного управления </w:t>
      </w:r>
      <w:r w:rsidR="00CD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</w:t>
      </w:r>
      <w:r w:rsidR="001C06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6C00" w:rsidRPr="003F6C00" w:rsidRDefault="003F6C00" w:rsidP="003F6C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образовательных отношений.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Проект локального акта готовится отдельным работником или группой работников по поручению руководите</w:t>
      </w:r>
      <w:r w:rsidR="001C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CD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органом самоуправления</w:t>
      </w:r>
      <w:r w:rsidR="00CD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выступил с соответствующей инициативой.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Подготовка локального акта включает в себя изучение законодательных и иных норма</w:t>
      </w:r>
      <w:r w:rsidR="001C06A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актов, локальных актов</w:t>
      </w:r>
      <w:r w:rsidR="001C06A7" w:rsidRPr="001C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D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регламентирующих те вопросы, которые предполагается отразить в проекте нового акта, и на этой основе  выбор его вида, содержания и представление его в письменной форме.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</w:t>
      </w:r>
      <w:r w:rsidR="001C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сторон деятельности </w:t>
      </w:r>
      <w:r w:rsidR="00CD2D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тенденций её развития и сложившейся ситуации.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ТК РФ.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Проект локального  акта  подлежит обязательной правовой экспертизе и проверке на литературную гр</w:t>
      </w:r>
      <w:r w:rsidR="001C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амотность, </w:t>
      </w:r>
      <w:proofErr w:type="gramStart"/>
      <w:r w:rsidR="001C06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1C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либо с участием привлеченных специалистов. Локальный  акт, не прошедший правовую экспертизу,  не подлежит рассмотрению и принятию.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</w:t>
      </w:r>
      <w:r w:rsidR="001C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локального акта может быть представлен на  обсуждение. Формы представления для обсуждения могут быть различными, например, размещение проекта локального акта на информационном стенде в месте, доступном для всеобщего обозрения, на школьном сайте, направление проекта заинтересованным лицам, проведение соответствующего собрания с коллективным обсуждением проекта локального акта и т.д.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1C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локальный акт проходит процедуру согласования.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1C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 порядок разработки проекта локального акта, порядок его согласования устанавливается локальным актом </w:t>
      </w:r>
      <w:r w:rsidR="001C0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ведению делопр</w:t>
      </w:r>
      <w:r w:rsidR="006F6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оизводства.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</w:t>
      </w:r>
      <w:r w:rsidR="006F6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принятия и утверждения локального акта</w:t>
      </w:r>
    </w:p>
    <w:p w:rsidR="00CD2D54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6F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Локальный акт, прошедший правовую и литературную экспертизу, а также  процедуру согласования, подлежит приняти</w:t>
      </w:r>
      <w:r w:rsidR="006F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и утверждению руководителем 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 соответствии с  Уставом</w:t>
      </w:r>
      <w:r w:rsidR="00A11047" w:rsidRP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 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Локальные акты </w:t>
      </w:r>
      <w:r w:rsidR="00CD2D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общим собранием трудового коллектива, советом трудового коллектива, педагогическим советом, Методическим советом, органом государственно-общественного управления либ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иным органом самоуправления</w:t>
      </w:r>
      <w:r w:rsidR="00A11047" w:rsidRP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наделенным полномочиями по принятию ло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кальных актов в соответствии с у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вом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предметам их ведения и компетенции.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локальных актов, затрагивающих права обучающихся, учитывается мнение советов обучающихся, советов родителей, представительных органов обучающихся.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подлежат применению локальные акты, ухудшающие положение работников по сравнению с трудовым законодательством, коллективным договором, соглашениями, а также локальные акты, принятые с нарушением </w:t>
      </w:r>
      <w:proofErr w:type="gramStart"/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учета мнения представительного органа работников</w:t>
      </w:r>
      <w:proofErr w:type="gramEnd"/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Прошедший процедуру принятия локальный акт утверждается руководителем</w:t>
      </w:r>
      <w:r w:rsidR="00CD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Процедура утверждения оформляется либо подписью, либо приказом руководителя</w:t>
      </w:r>
      <w:r w:rsidR="004C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Локальный а</w:t>
      </w:r>
      <w:proofErr w:type="gramStart"/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 вст</w:t>
      </w:r>
      <w:proofErr w:type="gramEnd"/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акта.</w:t>
      </w:r>
      <w:r w:rsidR="004C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принятия локального акта, требующе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  утверждения руководителем </w:t>
      </w:r>
      <w:r w:rsidR="004C24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дата такого утверждения.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 данного локального акта. Ознакомление  с локальным акто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>м  оформляется в виде росписи  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VI. Оформление локального акта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локального акта выполняется в соответствии  с требованиями «Государственной системы документационного обеспечения управления. Основные положения. Общие требования к документам и службам документационного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обеспечения», а также нормами «Унифицированной системы документации. Унифицированная система организационно-распорядительной документации. Требования к оформлению документов. ГОСТ </w:t>
      </w:r>
      <w:proofErr w:type="gramStart"/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6.30-2003» (утв. Постановлением Госстандарта России от 03.03.2003 N 65-ст «О принятии и введении в действие государственного стандарта Российской Федерации»). При этом: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локального акта должна обеспечивать логическое развитие темы правового регулирования. Если требуется разъяснение целей и мотивов принятия локального акта, то в проекте дается вступительная часть – преамбула. Положения нормативного характера в преамбулу не включаются.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 по объему локальные акты могут делиться на главы, которые нумеруются римскими цифрами и имеют заголовки.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локальном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Локальный а</w:t>
      </w:r>
      <w:proofErr w:type="gramStart"/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пр</w:t>
      </w:r>
      <w:proofErr w:type="gramEnd"/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иложениями должен иметь сквозную нумерацию страниц.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Локальный акт излагается на государственном языке  РФ и должен соответствовать литературным нормам.</w:t>
      </w:r>
      <w:r w:rsidRPr="003F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6.7.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В локальных актах даются  определения вводимых юридических, технических и других специальных терминов, если они не являются общеизвестными и неупотребляемыми в законодательстве Российской Федерации и региональном законодательстве.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6.9.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переписывание с законов. При необходимости это делается в отсылочной форме.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Основные  требования к локальным актам          </w:t>
      </w:r>
    </w:p>
    <w:p w:rsidR="003F6C00" w:rsidRPr="003F6C00" w:rsidRDefault="00A11047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 акты </w:t>
      </w:r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соответствовать следующим требованиям: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3F6C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Положение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содержать следующие обязательные реквизиты: обозначение вида локального акта; его   наименование, грифы: принято, утверждено,  согласовано; регистрационный номер, текст, соответствующий его наименованию; отметку о наличии приложения и  согласования.</w:t>
      </w:r>
      <w:proofErr w:type="gramEnd"/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3F6C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содержать следующие обязательные реквизиты</w:t>
      </w:r>
      <w:proofErr w:type="gramStart"/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C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вида локального акта; его наименование, грифы принятия и утверждения; текст,  соответствующий его наименованию; отметку о наличии приложения, регистрационный номер.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C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Инструкции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содержать следующие обязательные реквизиты: обозначение вида локального акта; его наименование;  грифы  принятия и утверждения; текст, соответствующий его наименованию; отметку о наличии приложения; регистрационный номер.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6C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Постановление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содержать следующие обязательные реквизиты: обозначение вида локального акта, его наименование, место и дату принятия, текст, соответствующий его наименованию; должность, фамилию, инициалы и подпись лица, вынесшего постановление; оттиск печати.</w:t>
      </w:r>
      <w:proofErr w:type="gramEnd"/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Pr="003F6C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Решения 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содержать следующие обязательные реквизиты:  обозначение вида локального акта; место и дату принятия,  текст, должность, фамилию, инициалы и подпись лица, принявшего решение, оттиск печати.</w:t>
      </w:r>
    </w:p>
    <w:p w:rsidR="004C244D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r w:rsidRPr="003F6C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Приказы и распоряжения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</w:t>
      </w:r>
      <w:r w:rsidR="004C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содержать следующие обязательные реквизиты: обозначение вида локального акта и его наименование; место и дату принятия, регистрационный номер,    текст, должность, фамилию, ин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ициалы и подпись руководителя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Приказы и распоряжения выполняются на б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ланке </w:t>
      </w:r>
      <w:r w:rsidR="004C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Учреждения. 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r w:rsidRPr="003F6C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Протоколы и акты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содержать следующие обязательные реквизиты: обозначение вида локального акта;  место и дату принятия, номер; список присутствующих; текст, содержащий повестку дня, описание хода, порядка и </w:t>
      </w:r>
      <w:proofErr w:type="gramStart"/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proofErr w:type="gramEnd"/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</w:t>
      </w:r>
      <w:r w:rsidRPr="003F6C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Методические рекомендации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содержать следующие обязательные реквизиты:  обозначение вида локального акта, место и дату принятия,  его наименование,  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 рекомендациями;  должность, фамилия, инициалы лица (лиц), составивших методические рекомендации.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</w:t>
      </w:r>
      <w:r w:rsidRPr="003F6C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Программы и планы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 </w:t>
      </w:r>
      <w:proofErr w:type="gramStart"/>
      <w:r w:rsidRPr="003F6C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Должностная инструкция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содержать следующие разделы: общие положения;  основные задачи,  права,  предоставляемые работнику и его обязанности; взаимодействия; ответственность за некачественное и несвоевременное выполнение  (неисполнение) обязанностей, предусмотренных должностной инструкцией;  требования к работнику.</w:t>
      </w:r>
      <w:proofErr w:type="gramEnd"/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должностных инструкций работников рекомендуется руководствоваться  Приказом </w:t>
      </w:r>
      <w:proofErr w:type="spellStart"/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 августа 2009 года № 593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7.11.</w:t>
      </w:r>
      <w:r w:rsidR="0038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локальных актов, регулирующих социально-трудовые отношения (например, коллективный договор, правила внутреннего распорядка и др.) следует руководствоваться рекомендациями о них.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7.12.</w:t>
      </w:r>
      <w:r w:rsidR="0038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локальных  актов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высшую юридическую с</w:t>
      </w:r>
      <w:r w:rsidR="0038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илу имеет Устав. Поэтому  принимаемые в  </w:t>
      </w:r>
      <w:r w:rsidR="004C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не должны противоречить  его Уставу.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Документация</w:t>
      </w:r>
    </w:p>
    <w:p w:rsidR="003F6C00" w:rsidRPr="003F6C00" w:rsidRDefault="003816A2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регистрации подлежат положения, правила, инструкции, 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и распоряжения руководителя</w:t>
      </w:r>
      <w:r w:rsidRPr="0038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4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C00" w:rsidRPr="003F6C00" w:rsidRDefault="003816A2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Регистрация положений, правил и инструкций осуществляется не позднее дня</w:t>
      </w:r>
      <w:r w:rsidR="004C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утверждения руководителем Учреждения</w:t>
      </w:r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приказов </w:t>
      </w:r>
      <w:r w:rsidR="004C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распоряжений руководителя </w:t>
      </w:r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 позднее дня их издания.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IX. Порядок внесения изменения и дополнений в локальные акты</w:t>
      </w:r>
    </w:p>
    <w:p w:rsidR="003F6C00" w:rsidRPr="003F6C00" w:rsidRDefault="003816A2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В действующие в </w:t>
      </w:r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локальные акты могут быть внесены изменения и дополнения.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Порядок внесения изменений </w:t>
      </w:r>
      <w:r w:rsidR="0038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дополнений в локальные акты </w:t>
      </w:r>
      <w:r w:rsidR="004C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самих локальных актах. В остальных случаях изменения и дополнения осуществляются в следующем порядке:</w:t>
      </w:r>
    </w:p>
    <w:p w:rsidR="003F6C00" w:rsidRPr="003F6C00" w:rsidRDefault="004C244D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9.2.1. В</w:t>
      </w:r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</w:p>
    <w:p w:rsidR="003F6C00" w:rsidRPr="003F6C00" w:rsidRDefault="004C244D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9.2.2. И</w:t>
      </w:r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и дополнения в локальные акты: положения принятые без согласования с органом управления (самоуправления), правила, инструкции, программы, планы, постановления, решения, приказ</w:t>
      </w:r>
      <w:r w:rsidR="003816A2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распоряжения руководителя</w:t>
      </w:r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вносятся путем</w:t>
      </w:r>
      <w:r w:rsidR="0038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 приказа руководителя</w:t>
      </w:r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или дополнений в локальный нормативный акт;</w:t>
      </w:r>
    </w:p>
    <w:p w:rsidR="003F6C00" w:rsidRPr="003F6C00" w:rsidRDefault="004C244D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9.2.3. И</w:t>
      </w:r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и дополнения в положения, принятые после согласования с органом государственно-общественного управления (самоуправления),  вносятся путем </w:t>
      </w:r>
      <w:r w:rsidR="0038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 приказа руководителя</w:t>
      </w:r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или дополнений в локальный а</w:t>
      </w:r>
      <w:proofErr w:type="gramStart"/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пр</w:t>
      </w:r>
      <w:proofErr w:type="gramEnd"/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едварительным получением от него согласия.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9.3.</w:t>
      </w:r>
      <w:r w:rsidR="0038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в локальный а</w:t>
      </w:r>
      <w:proofErr w:type="gramStart"/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упают в силу с даты, указанной в приказе о внесении изменений или дополнений в локальный нормативный акт, а в случае отсутствия указания в нем даты —  по истечению 7 календарных дней с даты вступления приказа о внесении изменений или дополнений в локальный акт в силу.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9.4.</w:t>
      </w:r>
      <w:r w:rsidR="0038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 дополнения в предписания и требования, протоколы и акты, методические рекомендации, акты о признании локальных актов </w:t>
      </w:r>
      <w:proofErr w:type="gramStart"/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силу, не вносятся.</w:t>
      </w:r>
    </w:p>
    <w:p w:rsidR="003F6C00" w:rsidRPr="003F6C00" w:rsidRDefault="003F6C00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 Заключительные положения</w:t>
      </w:r>
    </w:p>
    <w:p w:rsidR="004C244D" w:rsidRDefault="003816A2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вступает в силу</w:t>
      </w:r>
      <w:r w:rsidR="004C24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утверждения руководителем </w:t>
      </w:r>
      <w:r w:rsidR="004C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C00" w:rsidRPr="003F6C00" w:rsidRDefault="003816A2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</w:t>
      </w:r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утрачивает силу в случае принятия нового Положения о локальных актах.</w:t>
      </w:r>
    </w:p>
    <w:p w:rsidR="004C244D" w:rsidRDefault="003816A2" w:rsidP="003F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10.3</w:t>
      </w:r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не урегулированные  настоящим Положением, подлежат урегулированию в соответствии с действующим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РФ, Уставом </w:t>
      </w:r>
      <w:r w:rsidR="003F6C00" w:rsidRPr="003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кальными нормативными актами </w:t>
      </w:r>
      <w:r w:rsidR="004C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 </w:t>
      </w:r>
    </w:p>
    <w:p w:rsidR="00B844E1" w:rsidRDefault="00B844E1"/>
    <w:sectPr w:rsidR="00B844E1" w:rsidSect="00B8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87B"/>
    <w:multiLevelType w:val="multilevel"/>
    <w:tmpl w:val="805A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850E2"/>
    <w:multiLevelType w:val="multilevel"/>
    <w:tmpl w:val="5A68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31F76"/>
    <w:multiLevelType w:val="multilevel"/>
    <w:tmpl w:val="5C8A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33FC1"/>
    <w:multiLevelType w:val="multilevel"/>
    <w:tmpl w:val="3CCC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F0023E"/>
    <w:multiLevelType w:val="multilevel"/>
    <w:tmpl w:val="8D04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063043"/>
    <w:multiLevelType w:val="multilevel"/>
    <w:tmpl w:val="93D4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C00"/>
    <w:rsid w:val="001C06A7"/>
    <w:rsid w:val="003816A2"/>
    <w:rsid w:val="003D55DA"/>
    <w:rsid w:val="003F6C00"/>
    <w:rsid w:val="004C244D"/>
    <w:rsid w:val="005E661D"/>
    <w:rsid w:val="006C1CD3"/>
    <w:rsid w:val="006F69B1"/>
    <w:rsid w:val="0081036E"/>
    <w:rsid w:val="00913B9C"/>
    <w:rsid w:val="00A11047"/>
    <w:rsid w:val="00B844E1"/>
    <w:rsid w:val="00B85EA9"/>
    <w:rsid w:val="00C31FFD"/>
    <w:rsid w:val="00C81BA1"/>
    <w:rsid w:val="00C8657E"/>
    <w:rsid w:val="00CD2D54"/>
    <w:rsid w:val="00DD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6C00"/>
    <w:rPr>
      <w:i/>
      <w:iCs/>
    </w:rPr>
  </w:style>
  <w:style w:type="paragraph" w:styleId="a5">
    <w:name w:val="No Spacing"/>
    <w:uiPriority w:val="1"/>
    <w:qFormat/>
    <w:rsid w:val="00913B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2016-03-15T11:41:00Z</cp:lastPrinted>
  <dcterms:created xsi:type="dcterms:W3CDTF">2016-03-14T09:51:00Z</dcterms:created>
  <dcterms:modified xsi:type="dcterms:W3CDTF">2016-03-15T11:45:00Z</dcterms:modified>
</cp:coreProperties>
</file>