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F8" w:rsidRPr="00B658F8" w:rsidRDefault="00B658F8" w:rsidP="00B658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58F8">
        <w:rPr>
          <w:rFonts w:ascii="Times New Roman" w:hAnsi="Times New Roman" w:cs="Times New Roman"/>
          <w:b/>
          <w:sz w:val="24"/>
          <w:szCs w:val="24"/>
        </w:rPr>
        <w:t xml:space="preserve">  Утверждено:                                    Согласовано:                                        </w:t>
      </w:r>
      <w:proofErr w:type="gramStart"/>
      <w:r w:rsidRPr="00B658F8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B658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658F8">
        <w:rPr>
          <w:rFonts w:ascii="Times New Roman" w:hAnsi="Times New Roman" w:cs="Times New Roman"/>
          <w:sz w:val="24"/>
          <w:szCs w:val="24"/>
        </w:rPr>
        <w:t>Директором                              Профсоюзным комитетом                       на общем собрание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МБОУ ДО «ДЮСШ»                   МБОУ ДО «ДЮСШ»                       МБОУ ДО «ДЮСШ»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МО «Осташковский район»   МО «Осташковский район»          МО «Осташковский район»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Пр. № 75 от «08» июля 2015 г.                                                            № 1 от «10» июля 2015 г.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__________ Колосов В.Б.               ________ Антонова И.А.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58F8" w:rsidRDefault="00B658F8" w:rsidP="00B658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B6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658F8" w:rsidRDefault="00B658F8" w:rsidP="00B65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F8">
        <w:rPr>
          <w:rFonts w:ascii="Times New Roman" w:hAnsi="Times New Roman" w:cs="Times New Roman"/>
          <w:b/>
          <w:sz w:val="24"/>
          <w:szCs w:val="24"/>
        </w:rPr>
        <w:t xml:space="preserve">о выплатах стимулирующего характера                                                                   </w:t>
      </w:r>
      <w:r w:rsidRPr="00B658F8">
        <w:rPr>
          <w:rFonts w:ascii="Times New Roman" w:hAnsi="Times New Roman" w:cs="Times New Roman"/>
          <w:sz w:val="24"/>
          <w:szCs w:val="24"/>
        </w:rPr>
        <w:t xml:space="preserve"> </w:t>
      </w:r>
      <w:r w:rsidRPr="00B658F8">
        <w:rPr>
          <w:rFonts w:ascii="Times New Roman" w:hAnsi="Times New Roman" w:cs="Times New Roman"/>
          <w:b/>
          <w:sz w:val="24"/>
          <w:szCs w:val="24"/>
        </w:rPr>
        <w:t>работникам Муниципального  бюджетного образовательного учреждения дополнительного образования «Детско-юношеская спортивная школа»                           МО «Осташковский район».</w:t>
      </w:r>
    </w:p>
    <w:p w:rsidR="00B658F8" w:rsidRPr="00B658F8" w:rsidRDefault="00B658F8" w:rsidP="00B65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F8" w:rsidRPr="00B658F8" w:rsidRDefault="00B658F8" w:rsidP="00B658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b/>
          <w:sz w:val="24"/>
          <w:szCs w:val="24"/>
        </w:rPr>
        <w:t>1</w:t>
      </w:r>
      <w:r w:rsidRPr="00B658F8">
        <w:rPr>
          <w:rFonts w:ascii="Times New Roman" w:hAnsi="Times New Roman" w:cs="Times New Roman"/>
          <w:sz w:val="24"/>
          <w:szCs w:val="24"/>
        </w:rPr>
        <w:t xml:space="preserve">. </w:t>
      </w:r>
      <w:r w:rsidRPr="00B658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F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Федерации, Законом Российской федерации «Об образовании», Постановлением  губернатора тверской области от 29.02.2008 г. № 41 – па «О повышении с 01.02.2008 г. оплаты труда работников государственных учреждений Тверской области».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58F8">
        <w:rPr>
          <w:rFonts w:ascii="Times New Roman" w:hAnsi="Times New Roman" w:cs="Times New Roman"/>
          <w:sz w:val="24"/>
          <w:szCs w:val="24"/>
        </w:rPr>
        <w:t>Настоящее положение устанавливает критерии, и порядок распределения стимулирующей части заработной платы работников МБОУ ДО «ДЮСШ» МО «Осташковский район», далее (ДЮСШ).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58F8">
        <w:rPr>
          <w:rFonts w:ascii="Times New Roman" w:hAnsi="Times New Roman" w:cs="Times New Roman"/>
          <w:sz w:val="24"/>
          <w:szCs w:val="24"/>
        </w:rPr>
        <w:t>Стимулирующие выплаты работникам распределяются Комиссией по распределению стимулирующих выплат и премирования работников ДЮСШ.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58F8">
        <w:rPr>
          <w:rFonts w:ascii="Times New Roman" w:hAnsi="Times New Roman" w:cs="Times New Roman"/>
          <w:sz w:val="24"/>
          <w:szCs w:val="24"/>
        </w:rPr>
        <w:t>Стимулирующая часть  фонда оплаты труда направлена на усиление материальной заинтересованности работников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B658F8">
        <w:rPr>
          <w:rFonts w:ascii="Times New Roman" w:hAnsi="Times New Roman" w:cs="Times New Roman"/>
          <w:sz w:val="24"/>
          <w:szCs w:val="24"/>
        </w:rPr>
        <w:t>Основная цель предоставления вознаграждений – повысить качество образования и стимулировать повышение профессионального уровня работников и мотивации на достижение высоких результатов.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B658F8">
        <w:rPr>
          <w:rFonts w:ascii="Times New Roman" w:hAnsi="Times New Roman" w:cs="Times New Roman"/>
          <w:sz w:val="24"/>
          <w:szCs w:val="24"/>
        </w:rPr>
        <w:t>Система стимулирования включает поощрительные выплаты по результатам труда всем категориям работников образовательного учреждения.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1.7. Стимулирующая часть фонда оплаты труда общеобразовательного учреждения распределяется между педагогическими и непедагогическими работниками в пределах выделенного финансирования.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8F8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B658F8">
        <w:rPr>
          <w:rFonts w:ascii="Times New Roman" w:hAnsi="Times New Roman" w:cs="Times New Roman"/>
          <w:sz w:val="24"/>
          <w:szCs w:val="24"/>
        </w:rPr>
        <w:t xml:space="preserve">Работникам образовательного учреждения могут быть установлены следующие виды выплат стимулирующего характера: поощрительная выплата по итогам работы (за месяц, квартал, полугодие, год), единовременные поощрительные выплаты, </w:t>
      </w:r>
    </w:p>
    <w:p w:rsidR="00A65D6E" w:rsidRPr="00B658F8" w:rsidRDefault="00A65D6E" w:rsidP="008437CE">
      <w:pPr>
        <w:pStyle w:val="a3"/>
      </w:pPr>
    </w:p>
    <w:p w:rsidR="0064176F" w:rsidRPr="00B658F8" w:rsidRDefault="00B658F8" w:rsidP="00B65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4176F"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рассмотрения </w:t>
      </w:r>
      <w:r w:rsidR="00D256A5"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Педагогическим с</w:t>
      </w:r>
      <w:r w:rsidR="0064176F"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оветом учреждения вопроса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4176F"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>о  стимулировании работников Д</w:t>
      </w:r>
      <w:r w:rsidR="00D256A5"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>ЮСШ</w:t>
      </w:r>
    </w:p>
    <w:p w:rsidR="0064176F" w:rsidRPr="00B658F8" w:rsidRDefault="0064176F" w:rsidP="00B658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58F8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B658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Распределение вознаграждений осущест</w:t>
      </w:r>
      <w:r w:rsidR="00C42590" w:rsidRPr="00B658F8">
        <w:rPr>
          <w:rFonts w:ascii="Times New Roman" w:hAnsi="Times New Roman" w:cs="Times New Roman"/>
          <w:sz w:val="24"/>
          <w:szCs w:val="24"/>
          <w:lang w:eastAsia="ru-RU"/>
        </w:rPr>
        <w:t>вляется по итогам работы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>. Вознаграждения педагогическим и непедагогическим работникам присуждаются в соответствии с настоящим Положением.</w:t>
      </w:r>
      <w:r w:rsidR="00B658F8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658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B658F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Поощрительные выплаты по результатам труда распределяются </w:t>
      </w:r>
      <w:r w:rsidR="00C42590" w:rsidRPr="00B658F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>оветом учреждения, обеспечивающим демократический, государственно-общественный характер управления,</w:t>
      </w:r>
      <w:r w:rsidR="00D256A5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</w:t>
      </w:r>
      <w:r w:rsidR="00C42590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нию руководителя </w:t>
      </w:r>
      <w:r w:rsidR="00D256A5" w:rsidRPr="00B658F8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176F" w:rsidRPr="00B658F8" w:rsidRDefault="0064176F" w:rsidP="00B658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58F8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B658F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C42590" w:rsidRPr="00B658F8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="00D256A5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ДЮСШ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аналитическую информацию о показателях деятельности работников, являющихся основанием для их премирования.</w:t>
      </w:r>
    </w:p>
    <w:p w:rsidR="0064176F" w:rsidRDefault="0064176F" w:rsidP="00B658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58F8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B658F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C42590" w:rsidRPr="00B658F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овет учреждения принимает решение о премировании и размере премии большинством голосов открытым голосованием при условии присутствия не менее 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половины</w:t>
      </w:r>
      <w:r w:rsidR="00C42590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его членов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Совета оформляется протоколом. На основании протокола </w:t>
      </w:r>
      <w:r w:rsidR="00C42590" w:rsidRPr="00B658F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256A5" w:rsidRPr="00B658F8">
        <w:rPr>
          <w:rFonts w:ascii="Times New Roman" w:hAnsi="Times New Roman" w:cs="Times New Roman"/>
          <w:sz w:val="24"/>
          <w:szCs w:val="24"/>
          <w:lang w:eastAsia="ru-RU"/>
        </w:rPr>
        <w:t>овета учрежде</w:t>
      </w:r>
      <w:r w:rsidR="00C42590" w:rsidRPr="00B658F8">
        <w:rPr>
          <w:rFonts w:ascii="Times New Roman" w:hAnsi="Times New Roman" w:cs="Times New Roman"/>
          <w:sz w:val="24"/>
          <w:szCs w:val="24"/>
          <w:lang w:eastAsia="ru-RU"/>
        </w:rPr>
        <w:t>ния руководитель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издаёт приказ о премировании.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76F" w:rsidRPr="00B658F8" w:rsidRDefault="001F6433" w:rsidP="00B65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64176F"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>.        Критерии оценки результативности</w:t>
      </w:r>
    </w:p>
    <w:p w:rsidR="0064176F" w:rsidRPr="00B658F8" w:rsidRDefault="0064176F" w:rsidP="00B658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работников Д</w:t>
      </w:r>
      <w:r w:rsidR="00D256A5" w:rsidRPr="00B658F8">
        <w:rPr>
          <w:rFonts w:ascii="Times New Roman" w:hAnsi="Times New Roman" w:cs="Times New Roman"/>
          <w:b/>
          <w:sz w:val="24"/>
          <w:szCs w:val="24"/>
          <w:lang w:eastAsia="ru-RU"/>
        </w:rPr>
        <w:t>ЮСШ</w:t>
      </w:r>
    </w:p>
    <w:p w:rsidR="0064176F" w:rsidRPr="00B658F8" w:rsidRDefault="001F6433" w:rsidP="00B658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58F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B658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>Критерии результативности профессиональной деятельности работников и количество баллов по кажд</w:t>
      </w:r>
      <w:r w:rsidR="00D256A5" w:rsidRPr="00B658F8">
        <w:rPr>
          <w:rFonts w:ascii="Times New Roman" w:hAnsi="Times New Roman" w:cs="Times New Roman"/>
          <w:sz w:val="24"/>
          <w:szCs w:val="24"/>
          <w:lang w:eastAsia="ru-RU"/>
        </w:rPr>
        <w:t>ому критерию устанавливаются ДЮСШ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самостоятельно. Перечень критериев может быть дополнен по предложению 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>овета учрежде</w:t>
      </w:r>
      <w:r w:rsidR="00D256A5" w:rsidRPr="00B658F8">
        <w:rPr>
          <w:rFonts w:ascii="Times New Roman" w:hAnsi="Times New Roman" w:cs="Times New Roman"/>
          <w:sz w:val="24"/>
          <w:szCs w:val="24"/>
          <w:lang w:eastAsia="ru-RU"/>
        </w:rPr>
        <w:t>ния,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профсоюзного комитета не чаще 1 раза в год.</w:t>
      </w:r>
    </w:p>
    <w:p w:rsidR="0064176F" w:rsidRPr="00B658F8" w:rsidRDefault="001F6433" w:rsidP="00B658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58F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658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Критерии качественных и количественных показателей, входящих в систему оценки 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результативности труда разрабатываются отдельно для следующих </w:t>
      </w:r>
      <w:r w:rsidR="00D256A5" w:rsidRPr="00B658F8">
        <w:rPr>
          <w:rFonts w:ascii="Times New Roman" w:hAnsi="Times New Roman" w:cs="Times New Roman"/>
          <w:sz w:val="24"/>
          <w:szCs w:val="24"/>
          <w:lang w:eastAsia="ru-RU"/>
        </w:rPr>
        <w:t>категорий работников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учреждения:</w:t>
      </w:r>
    </w:p>
    <w:p w:rsidR="0064176F" w:rsidRDefault="00B658F8" w:rsidP="00B658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3.2.1.  </w:t>
      </w:r>
      <w:r w:rsidR="001F6433" w:rsidRPr="00B658F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ля административных работников (главный бухгалтер, </w:t>
      </w:r>
      <w:r w:rsidR="00812B15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</w:t>
      </w:r>
      <w:r w:rsidR="0064176F" w:rsidRPr="00B658F8">
        <w:rPr>
          <w:rFonts w:ascii="Times New Roman" w:hAnsi="Times New Roman" w:cs="Times New Roman"/>
          <w:sz w:val="24"/>
          <w:szCs w:val="24"/>
          <w:lang w:eastAsia="ru-RU"/>
        </w:rPr>
        <w:t>бухгалтер</w:t>
      </w:r>
      <w:r w:rsidR="001F6433" w:rsidRPr="00B658F8">
        <w:rPr>
          <w:rFonts w:ascii="Times New Roman" w:hAnsi="Times New Roman" w:cs="Times New Roman"/>
          <w:sz w:val="24"/>
          <w:szCs w:val="24"/>
          <w:lang w:eastAsia="ru-RU"/>
        </w:rPr>
        <w:t>, зам. 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по УВР,</w:t>
      </w:r>
      <w:r w:rsidR="001F6433" w:rsidRPr="00B658F8">
        <w:rPr>
          <w:rFonts w:ascii="Times New Roman" w:hAnsi="Times New Roman" w:cs="Times New Roman"/>
          <w:sz w:val="24"/>
          <w:szCs w:val="24"/>
          <w:lang w:eastAsia="ru-RU"/>
        </w:rPr>
        <w:t xml:space="preserve"> зам. директора по АХЧ, зам. директора по СС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B658F8" w:rsidRPr="00B658F8" w:rsidRDefault="00B658F8" w:rsidP="00B658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33" w:rsidRPr="001F6433" w:rsidRDefault="001F6433" w:rsidP="00B658F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33">
        <w:rPr>
          <w:rFonts w:ascii="Times New Roman" w:hAnsi="Times New Roman" w:cs="Times New Roman"/>
          <w:i/>
          <w:sz w:val="24"/>
          <w:szCs w:val="24"/>
          <w:lang w:eastAsia="ru-RU"/>
        </w:rPr>
        <w:t>Критерии оценки результативности профессиональной деятельности</w:t>
      </w:r>
    </w:p>
    <w:p w:rsidR="001F6433" w:rsidRPr="001F6433" w:rsidRDefault="001F6433" w:rsidP="00B658F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33">
        <w:rPr>
          <w:rFonts w:ascii="Times New Roman" w:hAnsi="Times New Roman" w:cs="Times New Roman"/>
          <w:i/>
          <w:sz w:val="24"/>
          <w:szCs w:val="24"/>
          <w:lang w:eastAsia="ru-RU"/>
        </w:rPr>
        <w:t>главного бухгалтера, ведущего бухгалтера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6888"/>
        <w:gridCol w:w="2219"/>
      </w:tblGrid>
      <w:tr w:rsidR="001F6433" w:rsidRPr="0064176F" w:rsidTr="00DB46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F6433" w:rsidRPr="0064176F" w:rsidTr="00DB46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970BAC" w:rsidRDefault="00970BAC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при исполнении бюджета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970BAC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6433" w:rsidRPr="0064176F" w:rsidTr="00DB46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 качественное предоставление отчётности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DB4606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F6433" w:rsidRPr="0064176F" w:rsidTr="00DB46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экономически</w:t>
            </w:r>
            <w:r w:rsidR="0097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расчётов,  отсутствие нарушений при ведении документации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970BAC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F6433" w:rsidRPr="0064176F" w:rsidTr="00DB46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970BAC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нарушений </w:t>
            </w:r>
            <w:r w:rsidR="00DB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уплате налогов, платежей и сборов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2E3BA1" w:rsidP="002E3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до</w:t>
            </w:r>
            <w:r w:rsidR="001F6433"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6433" w:rsidRPr="0064176F" w:rsidTr="00DB460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DB4606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и обращений работников ДЮСШ по вопросам оплаты труда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DB4606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B4606" w:rsidRPr="0064176F" w:rsidTr="00DB4606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06" w:rsidRPr="0064176F" w:rsidRDefault="00DB4606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06" w:rsidRPr="001F6433" w:rsidRDefault="00DB4606" w:rsidP="008E2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сверхсрочную работу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606" w:rsidRPr="001F6433" w:rsidRDefault="00BC0A95" w:rsidP="008E2F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4606" w:rsidRPr="0064176F" w:rsidTr="00DB4606">
        <w:trPr>
          <w:trHeight w:val="3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06" w:rsidRPr="0064176F" w:rsidRDefault="00DB4606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06" w:rsidRPr="001F6433" w:rsidRDefault="00BC0A95" w:rsidP="008E2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и нарушений по итогам ревизий и других проверок 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06" w:rsidRPr="001F6433" w:rsidRDefault="00BC0A95" w:rsidP="008E2F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F6433" w:rsidRDefault="001F6433" w:rsidP="001F6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количество баллов: 100</w:t>
      </w:r>
    </w:p>
    <w:p w:rsidR="008F4FDD" w:rsidRPr="001F6433" w:rsidRDefault="008F4FDD" w:rsidP="00B658F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33">
        <w:rPr>
          <w:rFonts w:ascii="Times New Roman" w:hAnsi="Times New Roman" w:cs="Times New Roman"/>
          <w:i/>
          <w:sz w:val="24"/>
          <w:szCs w:val="24"/>
          <w:lang w:eastAsia="ru-RU"/>
        </w:rPr>
        <w:t>Критерии оценки результативности профессиональной деятельности</w:t>
      </w:r>
    </w:p>
    <w:p w:rsidR="008F4FDD" w:rsidRPr="001F6433" w:rsidRDefault="008F4FDD" w:rsidP="00B658F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Зам. директора по УВР, зам. директора по СОР, инструктор методист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6896"/>
        <w:gridCol w:w="2211"/>
      </w:tblGrid>
      <w:tr w:rsidR="008F4FDD" w:rsidRPr="0064176F" w:rsidTr="008E2FC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F4FDD" w:rsidRPr="0064176F" w:rsidTr="008E2FC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мастерства педагогических работников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6D5BE9" w:rsidP="006D5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 </w:t>
            </w:r>
            <w:r w:rsidR="008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F4FDD" w:rsidRPr="0064176F" w:rsidTr="008E2FC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экспертизы качества образования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F4FDD" w:rsidRPr="0064176F" w:rsidTr="008E2FC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учебно-воспитательного процесса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6D5BE9" w:rsidP="006D5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до</w:t>
            </w:r>
            <w:r w:rsidR="008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F4FDD" w:rsidRPr="0064176F" w:rsidTr="008E2FC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общественных органов участвующих в управлении ДЮСШ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4FDD" w:rsidRPr="0064176F" w:rsidTr="008E2FC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4FDD" w:rsidRPr="0064176F" w:rsidTr="008E2FC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1F6433" w:rsidRDefault="008F4FDD" w:rsidP="008E2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сверхсрочную работу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1F6433" w:rsidRDefault="006D5BE9" w:rsidP="006D5B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до </w:t>
            </w:r>
            <w:r w:rsidR="008F4FDD" w:rsidRPr="001F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F4FDD" w:rsidRDefault="008F4FDD" w:rsidP="001F6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количество баллов: 100</w:t>
      </w:r>
    </w:p>
    <w:p w:rsidR="008F4FDD" w:rsidRPr="008F4FDD" w:rsidRDefault="001F6433" w:rsidP="00B658F8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8F4FDD">
        <w:rPr>
          <w:rFonts w:ascii="Times New Roman" w:hAnsi="Times New Roman" w:cs="Times New Roman"/>
          <w:i/>
          <w:lang w:eastAsia="ru-RU"/>
        </w:rPr>
        <w:t>Критерии оценки результативности профессиональной деятельности</w:t>
      </w:r>
    </w:p>
    <w:p w:rsidR="001F6433" w:rsidRPr="008F4FDD" w:rsidRDefault="001F6433" w:rsidP="00B658F8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8F4FDD">
        <w:rPr>
          <w:rFonts w:ascii="Times New Roman" w:hAnsi="Times New Roman" w:cs="Times New Roman"/>
          <w:i/>
          <w:lang w:eastAsia="ru-RU"/>
        </w:rPr>
        <w:t xml:space="preserve">зам. директора по </w:t>
      </w:r>
      <w:r w:rsidR="008F4FDD">
        <w:rPr>
          <w:rFonts w:ascii="Times New Roman" w:hAnsi="Times New Roman" w:cs="Times New Roman"/>
          <w:i/>
          <w:lang w:eastAsia="ru-RU"/>
        </w:rPr>
        <w:t>АХЧ</w:t>
      </w:r>
      <w:r w:rsidRPr="008F4FDD">
        <w:rPr>
          <w:rFonts w:ascii="Times New Roman" w:hAnsi="Times New Roman" w:cs="Times New Roman"/>
          <w:i/>
          <w:lang w:eastAsia="ru-RU"/>
        </w:rPr>
        <w:t xml:space="preserve">, зам. директора </w:t>
      </w:r>
      <w:r w:rsidR="00AF65E4">
        <w:rPr>
          <w:rFonts w:ascii="Times New Roman" w:hAnsi="Times New Roman" w:cs="Times New Roman"/>
          <w:i/>
          <w:lang w:eastAsia="ru-RU"/>
        </w:rPr>
        <w:t>по СС, заведующим хозяйством.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6887"/>
        <w:gridCol w:w="2220"/>
      </w:tblGrid>
      <w:tr w:rsidR="001F6433" w:rsidRPr="0064176F" w:rsidTr="00AF65E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F6433" w:rsidRPr="0064176F" w:rsidTr="00AF65E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C64AC4" w:rsidRDefault="001A614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 при сохранности имущества ДЮСШ</w:t>
            </w:r>
            <w:r w:rsidR="00C6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соблюдении правил эксплуатации зданий и помещений ДЮСШ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B40D1A" w:rsidP="00B40D1A">
            <w:pPr>
              <w:tabs>
                <w:tab w:val="left" w:pos="195"/>
                <w:tab w:val="center" w:pos="100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F6433" w:rsidRPr="0064176F" w:rsidTr="00AF65E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B40D1A" w:rsidP="00B40D1A">
            <w:pPr>
              <w:tabs>
                <w:tab w:val="left" w:pos="435"/>
                <w:tab w:val="center" w:pos="100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F6433"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F6433" w:rsidRPr="0064176F" w:rsidTr="00AF65E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C64AC4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при инвентаризации, хранении и списании материальных ценностей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B40D1A" w:rsidP="00B40D1A">
            <w:pPr>
              <w:tabs>
                <w:tab w:val="left" w:pos="450"/>
                <w:tab w:val="left" w:pos="630"/>
                <w:tab w:val="center" w:pos="100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F6433" w:rsidRPr="0064176F" w:rsidTr="00AF65E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AB7AE9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при соблюдении правил пожарной безопасности, техники безопасности и соблюдении санитарно-гигиенических норм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6433" w:rsidRPr="0064176F" w:rsidTr="00AF65E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выдача сезонного инвентаря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AB7AE9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6433" w:rsidRPr="0064176F" w:rsidTr="00AF65E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руководство тех. персоналом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33" w:rsidRPr="0064176F" w:rsidRDefault="001F6433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F65E4" w:rsidRPr="0064176F" w:rsidTr="00AF65E4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E4" w:rsidRPr="0064176F" w:rsidRDefault="00AF65E4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E4" w:rsidRPr="008F4FDD" w:rsidRDefault="00AF65E4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сверхсрочную работу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5E4" w:rsidRPr="008F4FDD" w:rsidRDefault="00AB7AE9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65E4" w:rsidRPr="0064176F" w:rsidTr="00AF65E4">
        <w:trPr>
          <w:trHeight w:val="2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E4" w:rsidRPr="0064176F" w:rsidRDefault="00AF65E4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E4" w:rsidRPr="008F4FDD" w:rsidRDefault="00AF65E4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нарушений при</w:t>
            </w:r>
            <w:r w:rsidR="001A6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ведении и содержании документации в надлежащем порядке, своевременная сдача отчетов бухгалтерию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E4" w:rsidRPr="008F4FDD" w:rsidRDefault="00B658F8" w:rsidP="006A6C01">
            <w:pPr>
              <w:tabs>
                <w:tab w:val="left" w:pos="630"/>
                <w:tab w:val="center" w:pos="100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B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65E4" w:rsidRPr="0064176F" w:rsidTr="00AF65E4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E4" w:rsidRPr="0064176F" w:rsidRDefault="001A614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E4" w:rsidRPr="008F4FDD" w:rsidRDefault="001A614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Высокое качество подготовки, организации безопасного обеспечения учебно-тренировочных занятий, спортивно-массовых мероприятий и ремонтных работ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E4" w:rsidRPr="008F4FDD" w:rsidRDefault="006A6C01" w:rsidP="006A6C01">
            <w:pPr>
              <w:tabs>
                <w:tab w:val="left" w:pos="750"/>
                <w:tab w:val="center" w:pos="100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6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</w:t>
            </w:r>
            <w:r w:rsidR="00B6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="00AB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F6433" w:rsidRPr="0064176F" w:rsidRDefault="001F6433" w:rsidP="001F6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64176F" w:rsidRDefault="001F6433" w:rsidP="00812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  Д</w:t>
      </w:r>
      <w:r w:rsidR="0064176F"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педагогических работников (</w:t>
      </w:r>
      <w:r w:rsidR="00812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 - преподаватели, концертмейстер</w:t>
      </w:r>
      <w:r w:rsidR="00FB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0EC7" w:rsidRPr="00D70EC7" w:rsidRDefault="008F4FDD" w:rsidP="00B658F8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D70EC7">
        <w:rPr>
          <w:rFonts w:ascii="Times New Roman" w:hAnsi="Times New Roman" w:cs="Times New Roman"/>
          <w:i/>
          <w:lang w:eastAsia="ru-RU"/>
        </w:rPr>
        <w:t>Критерии оценки результативности профессиональной деятельности</w:t>
      </w:r>
    </w:p>
    <w:p w:rsidR="008F4FDD" w:rsidRPr="00D70EC7" w:rsidRDefault="008F4FDD" w:rsidP="00B658F8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D70EC7">
        <w:rPr>
          <w:rFonts w:ascii="Times New Roman" w:hAnsi="Times New Roman" w:cs="Times New Roman"/>
          <w:i/>
          <w:lang w:eastAsia="ru-RU"/>
        </w:rPr>
        <w:t>тренеров-преподавателей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7055"/>
        <w:gridCol w:w="2049"/>
      </w:tblGrid>
      <w:tr w:rsidR="00D70EC7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70EC7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512F20" w:rsidRDefault="00512F20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 контингента в течение учебного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512F20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0EC7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512F20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обращений обучающихся, родителей по поводу конфликтных ситуаций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C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EC7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F1279A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тренера-преподавателя в конкурсах профессионального мастерства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6A6C01" w:rsidP="006A6C01">
            <w:pPr>
              <w:tabs>
                <w:tab w:val="left" w:pos="540"/>
                <w:tab w:val="center" w:pos="9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6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F46A7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7" w:rsidRPr="0064176F" w:rsidRDefault="006F46A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7" w:rsidRPr="0064176F" w:rsidRDefault="006F46A7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A7" w:rsidRDefault="006F46A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8F8" w:rsidRPr="0064176F" w:rsidTr="00EC3E8E">
        <w:trPr>
          <w:trHeight w:val="76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8F8" w:rsidRPr="0064176F" w:rsidRDefault="00B658F8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8" w:rsidRPr="0064176F" w:rsidRDefault="00B658F8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 детей</w:t>
            </w: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(превышение норм плановой наполняемости групп) – по средней посещаемости в месяц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8" w:rsidRPr="00FB4669" w:rsidRDefault="00B658F8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 ребёнка сверх нормы – 5 баллов</w:t>
            </w:r>
          </w:p>
        </w:tc>
      </w:tr>
      <w:tr w:rsidR="00B658F8" w:rsidRPr="0064176F" w:rsidTr="00EC3E8E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8" w:rsidRPr="0064176F" w:rsidRDefault="00B658F8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8" w:rsidRPr="0064176F" w:rsidRDefault="00B658F8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8" w:rsidRDefault="00B658F8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C7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Фиксированное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совещаниях,</w:t>
            </w: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агогических и методических советах, семинарах, </w:t>
            </w: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открытых занятий,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методических разработок, участие в спортивных мероприятиях района, области.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B5FE5" w:rsidP="008B5FE5">
            <w:pPr>
              <w:tabs>
                <w:tab w:val="left" w:pos="465"/>
                <w:tab w:val="center" w:pos="9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8F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E79F0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F0" w:rsidRPr="00FE79F0" w:rsidRDefault="00FE79F0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F0" w:rsidRPr="00FE79F0" w:rsidRDefault="00FE79F0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внутришкольных</w:t>
            </w:r>
            <w:r w:rsidR="006F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муниципальных, межмуниципальных мероприятий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F0" w:rsidRDefault="006F46A7" w:rsidP="008E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B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B6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10, 15</w:t>
            </w:r>
          </w:p>
        </w:tc>
      </w:tr>
      <w:tr w:rsidR="00F1279A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9A" w:rsidRDefault="00F1279A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9A" w:rsidRDefault="00F1279A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9A" w:rsidRDefault="00F1279A" w:rsidP="008E2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EC7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6F46A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Default="008F4FD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в </w:t>
            </w:r>
            <w:r w:rsidR="000C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официальных соревнованиях:</w:t>
            </w:r>
            <w:proofErr w:type="gramEnd"/>
          </w:p>
          <w:p w:rsidR="008F4FDD" w:rsidRDefault="003A224E" w:rsidP="008E2FCC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  <w:p w:rsidR="003A224E" w:rsidRDefault="000C14A2" w:rsidP="008E2FCC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</w:t>
            </w:r>
          </w:p>
          <w:p w:rsidR="003A224E" w:rsidRDefault="000C14A2" w:rsidP="008E2FCC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  <w:p w:rsidR="003A224E" w:rsidRPr="00D87889" w:rsidRDefault="003C2318" w:rsidP="008E2FCC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Default="00CC5183" w:rsidP="00B6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8B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</w:t>
            </w:r>
          </w:p>
          <w:p w:rsidR="003A224E" w:rsidRDefault="00CC5183" w:rsidP="00B6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8B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</w:t>
            </w:r>
          </w:p>
          <w:p w:rsidR="003A224E" w:rsidRDefault="00CC5183" w:rsidP="00B6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8B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20</w:t>
            </w:r>
          </w:p>
          <w:p w:rsidR="003A224E" w:rsidRDefault="00CC5183" w:rsidP="00B6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="003A2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  <w:p w:rsidR="008F4FDD" w:rsidRPr="0064176F" w:rsidRDefault="008F4FDD" w:rsidP="008E2F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9A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9A" w:rsidRDefault="00F1279A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9A" w:rsidRPr="0064176F" w:rsidRDefault="00F1279A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тренером-преподавателем условий для приобретения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позитивного социального опыта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9A" w:rsidRPr="0064176F" w:rsidRDefault="00B658F8" w:rsidP="00F1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</w:t>
            </w:r>
            <w:r w:rsidR="00F1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20</w:t>
            </w:r>
          </w:p>
        </w:tc>
      </w:tr>
      <w:tr w:rsidR="00D70EC7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DC0672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8F4FDD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объёма работы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DD" w:rsidRPr="0064176F" w:rsidRDefault="009B6178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672" w:rsidRPr="0064176F" w:rsidTr="00D70EC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2" w:rsidRDefault="00DC0672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2" w:rsidRPr="0064176F" w:rsidRDefault="00DC0672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тренера-преподавателя в летней оздоровительной программе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72" w:rsidRDefault="00B658F8" w:rsidP="00DC0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</w:t>
            </w:r>
            <w:r w:rsidR="00DC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15</w:t>
            </w:r>
          </w:p>
        </w:tc>
      </w:tr>
      <w:tr w:rsidR="00D70EC7" w:rsidRPr="0064176F" w:rsidTr="00D70EC7">
        <w:trPr>
          <w:trHeight w:val="19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BD4E7D" w:rsidRDefault="00DC0672" w:rsidP="00D70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D70EC7" w:rsidRPr="00E37FDC" w:rsidRDefault="00D70EC7" w:rsidP="0064176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7" w:rsidRDefault="00D70EC7" w:rsidP="00D70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спортсменов разрядников (за каждого обучающегося):</w:t>
            </w:r>
          </w:p>
          <w:p w:rsidR="00BD4E7D" w:rsidRPr="00BD4E7D" w:rsidRDefault="00CC5183" w:rsidP="00BD4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  <w:p w:rsidR="00D70EC7" w:rsidRPr="00BD4E7D" w:rsidRDefault="00D70EC7" w:rsidP="00BD4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  <w:p w:rsidR="00D70EC7" w:rsidRPr="00BD4E7D" w:rsidRDefault="00D70EC7" w:rsidP="00BD4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  <w:p w:rsidR="00D70EC7" w:rsidRPr="00BD4E7D" w:rsidRDefault="00D70EC7" w:rsidP="00BD4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D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D4E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D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  <w:p w:rsidR="00D70EC7" w:rsidRPr="00E37FDC" w:rsidRDefault="00D70EC7" w:rsidP="00BD4E7D">
            <w:pPr>
              <w:pStyle w:val="a3"/>
              <w:rPr>
                <w:lang w:eastAsia="ru-RU"/>
              </w:rPr>
            </w:pPr>
            <w:proofErr w:type="gramStart"/>
            <w:r w:rsidRPr="00BD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юношеские</w:t>
            </w:r>
            <w:proofErr w:type="gramEnd"/>
            <w:r w:rsidRPr="00BD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 w:rsidP="002138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E7D" w:rsidRDefault="00CC5183" w:rsidP="00BD4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D70EC7" w:rsidRPr="00BD4E7D" w:rsidRDefault="00CC5183" w:rsidP="00BD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0EC7" w:rsidRPr="00BD4E7D" w:rsidRDefault="00CC5183" w:rsidP="00BD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0EC7" w:rsidRPr="00BD4E7D" w:rsidRDefault="00CC5183" w:rsidP="00BD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5183" w:rsidRPr="00BD4E7D" w:rsidRDefault="00CC5183" w:rsidP="00BD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5183" w:rsidRPr="00E37FDC" w:rsidRDefault="00CC5183" w:rsidP="00BD4E7D">
            <w:pPr>
              <w:pStyle w:val="a3"/>
              <w:jc w:val="center"/>
              <w:rPr>
                <w:lang w:eastAsia="ru-RU"/>
              </w:rPr>
            </w:pPr>
            <w:r w:rsidRPr="00BD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0EC7" w:rsidRDefault="00D70EC7" w:rsidP="00D7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баллов: </w:t>
      </w:r>
      <w:r w:rsidR="00DC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</w:p>
    <w:p w:rsidR="00D70EC7" w:rsidRPr="00D70EC7" w:rsidRDefault="00D70EC7" w:rsidP="00D70EC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0EC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Критерии оценки результативности профессиональной деятельности концертмейстера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6885"/>
        <w:gridCol w:w="2222"/>
      </w:tblGrid>
      <w:tr w:rsidR="00D70EC7" w:rsidRPr="0064176F" w:rsidTr="008E2FC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70EC7" w:rsidRPr="0064176F" w:rsidTr="008E2FC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без больничных листов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0EC7" w:rsidRPr="0064176F" w:rsidTr="008E2FC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сверх установленных норм плановой наполняемости групп – по средней посещаемости в месяц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ребёнка сверх нормы – 5 баллов</w:t>
            </w:r>
          </w:p>
        </w:tc>
      </w:tr>
      <w:tr w:rsidR="00D70EC7" w:rsidRPr="0064176F" w:rsidTr="008E2FC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0EC7" w:rsidRPr="0064176F" w:rsidTr="008E2FC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Качественная подготовка детей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спортивным мероприятиям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D70EC7" w:rsidRPr="0064176F" w:rsidTr="008E2FC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етрадиционное проведение</w:t>
            </w: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0EC7" w:rsidRPr="0064176F" w:rsidTr="00B658F8">
        <w:trPr>
          <w:trHeight w:val="5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8" w:rsidRPr="0064176F" w:rsidRDefault="00D70EC7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 надлежащем виде рабочего места и музыкального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</w:t>
            </w:r>
          </w:p>
        </w:tc>
      </w:tr>
      <w:tr w:rsidR="00B658F8" w:rsidRPr="0064176F" w:rsidTr="00B658F8">
        <w:trPr>
          <w:gridAfter w:val="1"/>
          <w:wAfter w:w="2222" w:type="dxa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F8" w:rsidRPr="0064176F" w:rsidRDefault="00B658F8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F8" w:rsidRPr="0064176F" w:rsidRDefault="00B658F8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EC7" w:rsidRDefault="00D70EC7" w:rsidP="00D7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</w:p>
    <w:p w:rsidR="0064176F" w:rsidRPr="00D70EC7" w:rsidRDefault="00D70EC7" w:rsidP="00D70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  Д</w:t>
      </w: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тех. персонала образовательного учреждения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уборщик служебных помещений, </w:t>
      </w: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по теку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 ремонту здания, водитель</w:t>
      </w:r>
      <w:r w:rsidR="00E9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сторож</w:t>
      </w: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0EC7" w:rsidRDefault="0064176F" w:rsidP="00B658F8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D70EC7">
        <w:rPr>
          <w:rFonts w:ascii="Times New Roman" w:hAnsi="Times New Roman" w:cs="Times New Roman"/>
          <w:i/>
          <w:lang w:eastAsia="ru-RU"/>
        </w:rPr>
        <w:t>Критерии оценки результативности профессиональной деятельности</w:t>
      </w:r>
    </w:p>
    <w:p w:rsidR="0064176F" w:rsidRPr="00D70EC7" w:rsidRDefault="00D70EC7" w:rsidP="00B658F8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D70EC7">
        <w:rPr>
          <w:rFonts w:ascii="Times New Roman" w:hAnsi="Times New Roman" w:cs="Times New Roman"/>
          <w:i/>
          <w:lang w:eastAsia="ru-RU"/>
        </w:rPr>
        <w:t xml:space="preserve">уборщика </w:t>
      </w:r>
      <w:r w:rsidR="00B658F8">
        <w:rPr>
          <w:rFonts w:ascii="Times New Roman" w:hAnsi="Times New Roman" w:cs="Times New Roman"/>
          <w:i/>
          <w:lang w:eastAsia="ru-RU"/>
        </w:rPr>
        <w:t>служебных помещений.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881"/>
        <w:gridCol w:w="2225"/>
      </w:tblGrid>
      <w:tr w:rsidR="0064176F" w:rsidRPr="0064176F" w:rsidTr="0064176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4176F" w:rsidRPr="0064176F" w:rsidTr="0064176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без больничных листов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4C5F87" w:rsidP="004C5F87">
            <w:pPr>
              <w:tabs>
                <w:tab w:val="left" w:pos="480"/>
                <w:tab w:val="center" w:pos="10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4176F"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176F" w:rsidRPr="0064176F" w:rsidTr="0064176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4C5F87" w:rsidP="004C5F87">
            <w:pPr>
              <w:tabs>
                <w:tab w:val="left" w:pos="540"/>
                <w:tab w:val="center" w:pos="10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176F" w:rsidRPr="0064176F" w:rsidTr="0064176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рабочего места, спец. одежды и внешнего вида в надлежащем санитарном состоянии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  <w:tr w:rsidR="0064176F" w:rsidRPr="0064176F" w:rsidTr="0064176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 выполнение разовых поручений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  <w:tr w:rsidR="0064176F" w:rsidRPr="0064176F" w:rsidTr="0064176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AB6696" w:rsidP="00641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Сверхсрочная работа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AB6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AB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176F" w:rsidRPr="0064176F" w:rsidRDefault="0064176F" w:rsidP="00641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70</w:t>
      </w:r>
    </w:p>
    <w:p w:rsidR="0064176F" w:rsidRPr="00D70EC7" w:rsidRDefault="0064176F" w:rsidP="00B658F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0EC7">
        <w:rPr>
          <w:rFonts w:ascii="Times New Roman" w:hAnsi="Times New Roman" w:cs="Times New Roman"/>
          <w:i/>
          <w:sz w:val="24"/>
          <w:szCs w:val="24"/>
          <w:lang w:eastAsia="ru-RU"/>
        </w:rPr>
        <w:t>Критерии оценки результативности профессиональной деятельности рабочего по текущему ремонту здания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6889"/>
        <w:gridCol w:w="2218"/>
      </w:tblGrid>
      <w:tr w:rsidR="0064176F" w:rsidRPr="0064176F" w:rsidTr="00AB669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4176F" w:rsidRPr="0064176F" w:rsidTr="00AB669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сохранности инструментария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AB6696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C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176F" w:rsidRPr="0064176F" w:rsidTr="00AB669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устранение неполадок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4C5F87" w:rsidP="006A6C01">
            <w:pPr>
              <w:tabs>
                <w:tab w:val="left" w:pos="705"/>
                <w:tab w:val="center" w:pos="10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D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DC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B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9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4176F" w:rsidRPr="0064176F" w:rsidTr="00AB6696">
        <w:trPr>
          <w:trHeight w:val="4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F" w:rsidRPr="0064176F" w:rsidRDefault="0064176F" w:rsidP="006417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жалоб на выполненную работу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6" w:rsidRPr="0064176F" w:rsidRDefault="006A6C01" w:rsidP="006A6C01">
            <w:pPr>
              <w:tabs>
                <w:tab w:val="left" w:pos="675"/>
                <w:tab w:val="center" w:pos="10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D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D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6696" w:rsidRPr="0064176F" w:rsidTr="00512F20">
        <w:trPr>
          <w:trHeight w:val="4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6" w:rsidRPr="0064176F" w:rsidRDefault="00AB6696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6" w:rsidRPr="0064176F" w:rsidRDefault="00AB6696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Сверхсрочная работа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20" w:rsidRPr="0064176F" w:rsidRDefault="00AB6696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C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 </w:t>
            </w:r>
            <w:r w:rsidR="0059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F20" w:rsidRPr="0064176F" w:rsidTr="00AB6696">
        <w:trPr>
          <w:trHeight w:val="3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20" w:rsidRDefault="00512F20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20" w:rsidRDefault="005910DC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при организации ремонтных работ зданий сооружений оборудования ДЮСШ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20" w:rsidRPr="0064176F" w:rsidRDefault="004C5F8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5910DC" w:rsidRPr="0064176F" w:rsidTr="00AB6696">
        <w:trPr>
          <w:trHeight w:val="3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DC" w:rsidRDefault="005910DC" w:rsidP="00641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DC" w:rsidRDefault="005910DC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при сохранности имущества ДЮСШ, соблюдении правил эксплуатации зданий и помещений ДЮСШ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DC" w:rsidRDefault="004C5F8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 </w:t>
            </w:r>
            <w:r w:rsidR="0059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64176F" w:rsidRDefault="0064176F" w:rsidP="0064176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</w:t>
      </w:r>
      <w:r w:rsidR="00AB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аксимальное количество баллов: 10</w:t>
      </w: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D70EC7" w:rsidRPr="00D70EC7" w:rsidRDefault="00D70EC7" w:rsidP="00D70EC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0EC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Критерии оценки результативности профессиональной деятельности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6889"/>
        <w:gridCol w:w="2218"/>
      </w:tblGrid>
      <w:tr w:rsidR="00D70EC7" w:rsidRPr="0064176F" w:rsidTr="008E2FC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70EC7" w:rsidRPr="0064176F" w:rsidTr="008E2FC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5C7D69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при техническом обслуживании транспортных средств (ремонт, замена масла, запасных частей)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4C5F8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7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D70EC7" w:rsidRPr="0064176F" w:rsidTr="008E2FC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1E1801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при прохождении технического осмотра транспортного </w:t>
            </w:r>
            <w:r w:rsidR="00AF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(соблюдение сроков)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4C5F8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7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7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0EC7" w:rsidRPr="0064176F" w:rsidTr="008E2FCC">
        <w:trPr>
          <w:trHeight w:val="4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BC0A95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сдача отчетов в бухгалтерию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5C7D69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C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0EC7" w:rsidRPr="0064176F" w:rsidTr="00BC0A95">
        <w:trPr>
          <w:trHeight w:val="5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Pr="0064176F" w:rsidRDefault="00D70EC7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Сверхсрочная работа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95" w:rsidRPr="0064176F" w:rsidRDefault="00D70EC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C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0A95" w:rsidRPr="0064176F" w:rsidTr="005C7D69">
        <w:trPr>
          <w:trHeight w:val="10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95" w:rsidRDefault="00BC0A95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95" w:rsidRDefault="00BC0A95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при соблюдении правил дорожного движения (отсутствие протоколов, составленных</w:t>
            </w:r>
            <w:r w:rsidR="005C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сотрудниками ГИБДД)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95" w:rsidRDefault="004C5F87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 </w:t>
            </w:r>
            <w:r w:rsidR="005C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</w:p>
          <w:p w:rsidR="005C7D69" w:rsidRPr="0064176F" w:rsidRDefault="005C7D69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D69" w:rsidRPr="0064176F" w:rsidTr="008E2FCC">
        <w:trPr>
          <w:trHeight w:val="3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69" w:rsidRDefault="005C7D69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69" w:rsidRDefault="005C7D69" w:rsidP="008E2F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в ходе перевозки участников образовательного процесса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69" w:rsidRDefault="001E1801" w:rsidP="008E2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C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E3BA1" w:rsidRDefault="00D70EC7" w:rsidP="00BD4E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аксимальное количество баллов: 10</w:t>
      </w:r>
      <w:r w:rsidRPr="00641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40D1A" w:rsidRPr="00BD4E7D" w:rsidRDefault="00B40D1A" w:rsidP="00BD4E7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i/>
          <w:sz w:val="24"/>
          <w:szCs w:val="24"/>
          <w:lang w:eastAsia="ru-RU"/>
        </w:rPr>
        <w:t>Критерии оценки результативности профессиональной деятельности сторожа, дворника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6804"/>
        <w:gridCol w:w="2268"/>
      </w:tblGrid>
      <w:tr w:rsidR="00B40D1A" w:rsidTr="00984959">
        <w:tc>
          <w:tcPr>
            <w:tcW w:w="426" w:type="dxa"/>
          </w:tcPr>
          <w:p w:rsidR="00B40D1A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40D1A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при организации охраны объектов ДЮСШ и уборки территории</w:t>
            </w:r>
          </w:p>
        </w:tc>
        <w:tc>
          <w:tcPr>
            <w:tcW w:w="2268" w:type="dxa"/>
          </w:tcPr>
          <w:p w:rsidR="00B40D1A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</w:t>
            </w:r>
          </w:p>
        </w:tc>
      </w:tr>
      <w:tr w:rsidR="00B40D1A" w:rsidTr="00984959">
        <w:trPr>
          <w:trHeight w:val="331"/>
        </w:trPr>
        <w:tc>
          <w:tcPr>
            <w:tcW w:w="426" w:type="dxa"/>
          </w:tcPr>
          <w:p w:rsidR="00B40D1A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B40D1A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при соблюдении правил техники безопасности, пожарной безопасности, санитарно-гигиенических норм</w:t>
            </w:r>
          </w:p>
        </w:tc>
        <w:tc>
          <w:tcPr>
            <w:tcW w:w="2268" w:type="dxa"/>
          </w:tcPr>
          <w:p w:rsidR="00B40D1A" w:rsidRDefault="006A6C01" w:rsidP="006A6C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C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</w:t>
            </w:r>
            <w:r w:rsidR="00B4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B40D1A" w:rsidTr="00984959">
        <w:tc>
          <w:tcPr>
            <w:tcW w:w="426" w:type="dxa"/>
          </w:tcPr>
          <w:p w:rsidR="00B40D1A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B40D1A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при сохранности имущества ДЮСШ, при соблюдении правил эксплуатации зданий и помещений ДЮСШ</w:t>
            </w:r>
          </w:p>
        </w:tc>
        <w:tc>
          <w:tcPr>
            <w:tcW w:w="2268" w:type="dxa"/>
          </w:tcPr>
          <w:p w:rsidR="00B40D1A" w:rsidRDefault="006A6C01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</w:t>
            </w:r>
            <w:r w:rsidR="00B4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B40D1A" w:rsidTr="00984959">
        <w:tc>
          <w:tcPr>
            <w:tcW w:w="426" w:type="dxa"/>
          </w:tcPr>
          <w:p w:rsidR="00B40D1A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B40D1A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 качество уборки территории и эффективная организация охраны объектов ДЮСШ</w:t>
            </w:r>
          </w:p>
        </w:tc>
        <w:tc>
          <w:tcPr>
            <w:tcW w:w="2268" w:type="dxa"/>
          </w:tcPr>
          <w:p w:rsidR="00B40D1A" w:rsidRDefault="006A6C01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до</w:t>
            </w:r>
            <w:r w:rsidR="00B4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</w:t>
            </w:r>
          </w:p>
        </w:tc>
      </w:tr>
      <w:tr w:rsidR="00B40D1A" w:rsidTr="00984959">
        <w:tc>
          <w:tcPr>
            <w:tcW w:w="7230" w:type="dxa"/>
            <w:gridSpan w:val="2"/>
          </w:tcPr>
          <w:p w:rsidR="00B40D1A" w:rsidRPr="00E56828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возможная выплата по всем критериям</w:t>
            </w:r>
          </w:p>
        </w:tc>
        <w:tc>
          <w:tcPr>
            <w:tcW w:w="2268" w:type="dxa"/>
          </w:tcPr>
          <w:p w:rsidR="00B40D1A" w:rsidRPr="00E56828" w:rsidRDefault="00B40D1A" w:rsidP="009849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50</w:t>
            </w:r>
          </w:p>
        </w:tc>
      </w:tr>
    </w:tbl>
    <w:p w:rsidR="00BD4E7D" w:rsidRDefault="00BD4E7D" w:rsidP="00BD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90" w:rsidRPr="0064176F" w:rsidRDefault="00D70EC7" w:rsidP="00BD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4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42590" w:rsidRPr="00641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Единовременное премирование</w:t>
      </w:r>
    </w:p>
    <w:p w:rsidR="00C42590" w:rsidRPr="00BD4E7D" w:rsidRDefault="008437CE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BD4E7D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Единовременное премирование работника осуществляется на основе приказа руководителя образовательного учреждения, в котором указывается конкретный размер этой выплаты.</w:t>
      </w:r>
    </w:p>
    <w:p w:rsidR="00C42590" w:rsidRPr="00BD4E7D" w:rsidRDefault="008437CE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D4E7D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При наличии у работника образовательного учреждения не снятого в установленном порядке дисциплинарного взыскания, премия не устанавливается.</w:t>
      </w:r>
    </w:p>
    <w:p w:rsidR="00C42590" w:rsidRPr="00BD4E7D" w:rsidRDefault="008437CE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BD4E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Единовременное премирование работников производится в следующих случаях:</w:t>
      </w:r>
    </w:p>
    <w:p w:rsidR="00C42590" w:rsidRPr="00BD4E7D" w:rsidRDefault="00BD4E7D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к юбилейным датам (30, 35, 40, 45, 50, 55, 60 лет)</w:t>
      </w:r>
      <w:r w:rsidR="00D70EC7" w:rsidRPr="00BD4E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2590" w:rsidRPr="00BD4E7D" w:rsidRDefault="00BD4E7D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за педагогический стаж (20, 30, 40</w:t>
      </w:r>
      <w:r w:rsidR="008437CE" w:rsidRPr="00BD4E7D">
        <w:rPr>
          <w:rFonts w:ascii="Times New Roman" w:hAnsi="Times New Roman" w:cs="Times New Roman"/>
          <w:sz w:val="24"/>
          <w:szCs w:val="24"/>
          <w:lang w:eastAsia="ru-RU"/>
        </w:rPr>
        <w:t xml:space="preserve"> лет работы в данном 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учреждении)</w:t>
      </w:r>
    </w:p>
    <w:p w:rsidR="00C42590" w:rsidRPr="00BD4E7D" w:rsidRDefault="00BD4E7D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42590" w:rsidRPr="00BD4E7D">
        <w:rPr>
          <w:rFonts w:ascii="Times New Roman" w:hAnsi="Times New Roman" w:cs="Times New Roman"/>
          <w:sz w:val="24"/>
          <w:szCs w:val="24"/>
          <w:lang w:eastAsia="ru-RU"/>
        </w:rPr>
        <w:t>за участие сотрудников в конкурсах профессионального мастерства:</w:t>
      </w:r>
    </w:p>
    <w:p w:rsidR="00C42590" w:rsidRPr="00BD4E7D" w:rsidRDefault="00C42590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sz w:val="24"/>
          <w:szCs w:val="24"/>
          <w:lang w:eastAsia="ru-RU"/>
        </w:rPr>
        <w:t>- победители и призёры – в течение года</w:t>
      </w:r>
    </w:p>
    <w:p w:rsidR="0064176F" w:rsidRPr="00BD4E7D" w:rsidRDefault="00C42590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sz w:val="24"/>
          <w:szCs w:val="24"/>
          <w:lang w:eastAsia="ru-RU"/>
        </w:rPr>
        <w:t>- участники – единовременное премирование</w:t>
      </w:r>
      <w:r w:rsidR="008437CE" w:rsidRPr="00BD4E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4E7D" w:rsidRDefault="00BD4E7D" w:rsidP="0064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176F" w:rsidRPr="0064176F" w:rsidRDefault="0064176F" w:rsidP="0064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1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Порядок определения размера выплат стимулирующего характера</w:t>
      </w:r>
    </w:p>
    <w:p w:rsidR="0064176F" w:rsidRPr="00BD4E7D" w:rsidRDefault="0064176F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sz w:val="24"/>
          <w:szCs w:val="24"/>
          <w:lang w:eastAsia="ru-RU"/>
        </w:rPr>
        <w:t>5.1. Произвести подсчёт баллов каждому работнику образовательного учреждения   за период, по результатам которого устанавливается выплата  стимулирующего характера, предусмотренная настоящим положением.</w:t>
      </w:r>
    </w:p>
    <w:p w:rsidR="0064176F" w:rsidRPr="00BD4E7D" w:rsidRDefault="0064176F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sz w:val="24"/>
          <w:szCs w:val="24"/>
          <w:lang w:eastAsia="ru-RU"/>
        </w:rPr>
        <w:t>5.2. Размер стимулирующей части фонда оплаты труда, запланированный на текущий период для каждой категории работников (педагогических работников, непедагогических, тех. персонала), разделить на максимально возможную для данной категории работников сумму баллов. В результате получаем денежный вес (в рублях) каждого балла. Для работников разных категорий получается свой денежный вес (в рублях) каждого балла.</w:t>
      </w:r>
    </w:p>
    <w:p w:rsidR="0064176F" w:rsidRPr="00BD4E7D" w:rsidRDefault="0064176F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sz w:val="24"/>
          <w:szCs w:val="24"/>
          <w:lang w:eastAsia="ru-RU"/>
        </w:rPr>
        <w:t xml:space="preserve">5.3. Этот показатель (денежный вес) умножаем на сумму баллов конкретного работника. </w:t>
      </w:r>
      <w:r w:rsidR="00BD4E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E7D">
        <w:rPr>
          <w:rFonts w:ascii="Times New Roman" w:hAnsi="Times New Roman" w:cs="Times New Roman"/>
          <w:sz w:val="24"/>
          <w:szCs w:val="24"/>
          <w:lang w:eastAsia="ru-RU"/>
        </w:rPr>
        <w:t>В результате получаем размер выплаты стимулирующего характера конкретного работника на текущий период.</w:t>
      </w:r>
    </w:p>
    <w:p w:rsidR="0064176F" w:rsidRPr="00BD4E7D" w:rsidRDefault="0064176F" w:rsidP="00BD4E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7D">
        <w:rPr>
          <w:rFonts w:ascii="Times New Roman" w:hAnsi="Times New Roman" w:cs="Times New Roman"/>
          <w:sz w:val="24"/>
          <w:szCs w:val="24"/>
          <w:lang w:eastAsia="ru-RU"/>
        </w:rPr>
        <w:t>5.4. В случае</w:t>
      </w:r>
      <w:proofErr w:type="gramStart"/>
      <w:r w:rsidRPr="00BD4E7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4E7D">
        <w:rPr>
          <w:rFonts w:ascii="Times New Roman" w:hAnsi="Times New Roman" w:cs="Times New Roman"/>
          <w:sz w:val="24"/>
          <w:szCs w:val="24"/>
          <w:lang w:eastAsia="ru-RU"/>
        </w:rPr>
        <w:t xml:space="preserve"> если часть стимулирующих выплат работникам образовательного учреждения будет выплачена по тем или иным причинам не полностью, допускается</w:t>
      </w:r>
      <w:r w:rsidR="008437CE" w:rsidRPr="00BD4E7D">
        <w:rPr>
          <w:rFonts w:ascii="Times New Roman" w:hAnsi="Times New Roman" w:cs="Times New Roman"/>
          <w:sz w:val="24"/>
          <w:szCs w:val="24"/>
          <w:lang w:eastAsia="ru-RU"/>
        </w:rPr>
        <w:t>, по согласованию с руководителем и</w:t>
      </w:r>
      <w:r w:rsidRPr="00BD4E7D"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 учреждения, перераспределения средств внутри образовательного учреждения.</w:t>
      </w:r>
    </w:p>
    <w:p w:rsidR="009C2A69" w:rsidRPr="003A224E" w:rsidRDefault="009C2A69"/>
    <w:p w:rsidR="00A65D6E" w:rsidRPr="003A224E" w:rsidRDefault="00A65D6E">
      <w:r w:rsidRPr="003A224E">
        <w:t xml:space="preserve">       </w:t>
      </w:r>
    </w:p>
    <w:p w:rsidR="00A65D6E" w:rsidRPr="003A224E" w:rsidRDefault="00A65D6E"/>
    <w:p w:rsidR="00A65D6E" w:rsidRPr="003A224E" w:rsidRDefault="00A65D6E"/>
    <w:p w:rsidR="00A65D6E" w:rsidRPr="003A224E" w:rsidRDefault="00A65D6E"/>
    <w:p w:rsidR="00A65D6E" w:rsidRPr="003A224E" w:rsidRDefault="00A65D6E"/>
    <w:p w:rsidR="00A65D6E" w:rsidRPr="003A224E" w:rsidRDefault="00A65D6E"/>
    <w:p w:rsidR="00A65D6E" w:rsidRPr="003A224E" w:rsidRDefault="00A65D6E"/>
    <w:p w:rsidR="00A65D6E" w:rsidRPr="003A224E" w:rsidRDefault="00A65D6E"/>
    <w:p w:rsidR="00A65D6E" w:rsidRPr="003A224E" w:rsidRDefault="00A65D6E"/>
    <w:p w:rsidR="00A65D6E" w:rsidRPr="003A224E" w:rsidRDefault="00A65D6E"/>
    <w:p w:rsidR="00A65D6E" w:rsidRPr="003A224E" w:rsidRDefault="00A65D6E"/>
    <w:p w:rsidR="00A65D6E" w:rsidRPr="003A224E" w:rsidRDefault="00A65D6E"/>
    <w:p w:rsidR="00A65D6E" w:rsidRPr="003A224E" w:rsidRDefault="00A65D6E"/>
    <w:sectPr w:rsidR="00A65D6E" w:rsidRPr="003A224E" w:rsidSect="009C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EFE"/>
    <w:multiLevelType w:val="multilevel"/>
    <w:tmpl w:val="AAECAF7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4D3D5FF2"/>
    <w:multiLevelType w:val="multilevel"/>
    <w:tmpl w:val="6E50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E0FB7"/>
    <w:multiLevelType w:val="hybridMultilevel"/>
    <w:tmpl w:val="2FD6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55818"/>
    <w:multiLevelType w:val="hybridMultilevel"/>
    <w:tmpl w:val="9886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C2DF7"/>
    <w:multiLevelType w:val="multilevel"/>
    <w:tmpl w:val="561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76F"/>
    <w:rsid w:val="000617FE"/>
    <w:rsid w:val="00086586"/>
    <w:rsid w:val="000C14A2"/>
    <w:rsid w:val="001A614D"/>
    <w:rsid w:val="001E1801"/>
    <w:rsid w:val="001F6433"/>
    <w:rsid w:val="00215148"/>
    <w:rsid w:val="002308B0"/>
    <w:rsid w:val="0027637D"/>
    <w:rsid w:val="002E3BA1"/>
    <w:rsid w:val="0038353B"/>
    <w:rsid w:val="003A224E"/>
    <w:rsid w:val="003C2318"/>
    <w:rsid w:val="00471D5D"/>
    <w:rsid w:val="004C5F87"/>
    <w:rsid w:val="00512F20"/>
    <w:rsid w:val="00554FA5"/>
    <w:rsid w:val="0058783E"/>
    <w:rsid w:val="005910DC"/>
    <w:rsid w:val="005C7D69"/>
    <w:rsid w:val="006153B1"/>
    <w:rsid w:val="006270D6"/>
    <w:rsid w:val="0064176F"/>
    <w:rsid w:val="006A6C01"/>
    <w:rsid w:val="006D5BE9"/>
    <w:rsid w:val="006F46A7"/>
    <w:rsid w:val="00717462"/>
    <w:rsid w:val="007457F6"/>
    <w:rsid w:val="00757087"/>
    <w:rsid w:val="00806CFC"/>
    <w:rsid w:val="00812B15"/>
    <w:rsid w:val="008437CE"/>
    <w:rsid w:val="008B5FE5"/>
    <w:rsid w:val="008F4FDD"/>
    <w:rsid w:val="00970BAC"/>
    <w:rsid w:val="00983471"/>
    <w:rsid w:val="009B6178"/>
    <w:rsid w:val="009B67D9"/>
    <w:rsid w:val="009C2A69"/>
    <w:rsid w:val="00A65D6E"/>
    <w:rsid w:val="00A94EF7"/>
    <w:rsid w:val="00AB6696"/>
    <w:rsid w:val="00AB7AE9"/>
    <w:rsid w:val="00AF65E4"/>
    <w:rsid w:val="00B40D1A"/>
    <w:rsid w:val="00B658F8"/>
    <w:rsid w:val="00BC03FB"/>
    <w:rsid w:val="00BC0A95"/>
    <w:rsid w:val="00BC3814"/>
    <w:rsid w:val="00BD4E7D"/>
    <w:rsid w:val="00BE057A"/>
    <w:rsid w:val="00C1724C"/>
    <w:rsid w:val="00C375B6"/>
    <w:rsid w:val="00C42590"/>
    <w:rsid w:val="00C64AC4"/>
    <w:rsid w:val="00C721F3"/>
    <w:rsid w:val="00CC5183"/>
    <w:rsid w:val="00CC5C15"/>
    <w:rsid w:val="00CF3028"/>
    <w:rsid w:val="00D256A5"/>
    <w:rsid w:val="00D31B39"/>
    <w:rsid w:val="00D70EC7"/>
    <w:rsid w:val="00D87889"/>
    <w:rsid w:val="00DB4606"/>
    <w:rsid w:val="00DC0672"/>
    <w:rsid w:val="00DC6DD1"/>
    <w:rsid w:val="00E277E1"/>
    <w:rsid w:val="00E37FDC"/>
    <w:rsid w:val="00E5153C"/>
    <w:rsid w:val="00E97233"/>
    <w:rsid w:val="00F1279A"/>
    <w:rsid w:val="00F2371A"/>
    <w:rsid w:val="00F42E9C"/>
    <w:rsid w:val="00F95FF7"/>
    <w:rsid w:val="00FB4669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78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4FDD"/>
    <w:rPr>
      <w:b/>
      <w:bCs/>
    </w:rPr>
  </w:style>
  <w:style w:type="table" w:styleId="a7">
    <w:name w:val="Table Grid"/>
    <w:basedOn w:val="a1"/>
    <w:uiPriority w:val="59"/>
    <w:rsid w:val="00B4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66888-9F6D-49CE-B2ED-FAD9FCC7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2016-03-29T11:27:00Z</cp:lastPrinted>
  <dcterms:created xsi:type="dcterms:W3CDTF">2011-12-06T05:29:00Z</dcterms:created>
  <dcterms:modified xsi:type="dcterms:W3CDTF">2016-03-29T11:27:00Z</dcterms:modified>
</cp:coreProperties>
</file>